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ayout w:type="fixed"/>
        <w:tblLook w:val="04A0" w:firstRow="1" w:lastRow="0" w:firstColumn="1" w:lastColumn="0" w:noHBand="0" w:noVBand="1"/>
      </w:tblPr>
      <w:tblGrid>
        <w:gridCol w:w="1980"/>
        <w:gridCol w:w="126"/>
        <w:gridCol w:w="4104"/>
        <w:gridCol w:w="900"/>
        <w:gridCol w:w="900"/>
        <w:gridCol w:w="2663"/>
      </w:tblGrid>
      <w:tr w:rsidR="00EF4A5D" w:rsidRPr="00782409" w:rsidTr="00EF4A5D">
        <w:trPr>
          <w:trHeight w:val="485"/>
        </w:trPr>
        <w:tc>
          <w:tcPr>
            <w:tcW w:w="10673" w:type="dxa"/>
            <w:gridSpan w:val="6"/>
            <w:tcBorders>
              <w:top w:val="nil"/>
              <w:left w:val="nil"/>
              <w:bottom w:val="nil"/>
              <w:right w:val="nil"/>
            </w:tcBorders>
          </w:tcPr>
          <w:p w:rsidR="00EF4A5D" w:rsidRPr="00782409" w:rsidRDefault="00EF4A5D" w:rsidP="00EF4A5D">
            <w:pPr>
              <w:spacing w:after="120"/>
              <w:ind w:left="187"/>
              <w:jc w:val="center"/>
              <w:rPr>
                <w:b/>
                <w:color w:val="000000"/>
                <w:sz w:val="36"/>
              </w:rPr>
            </w:pPr>
            <w:r w:rsidRPr="00782409">
              <w:rPr>
                <w:b/>
                <w:color w:val="000000"/>
                <w:sz w:val="36"/>
              </w:rPr>
              <w:t>TOWN OF MILFORD - JOB DESCRIPTION</w:t>
            </w:r>
          </w:p>
        </w:tc>
      </w:tr>
      <w:tr w:rsidR="00EF4A5D" w:rsidRPr="008A0462" w:rsidTr="007B436B">
        <w:trPr>
          <w:trHeight w:val="342"/>
        </w:trPr>
        <w:tc>
          <w:tcPr>
            <w:tcW w:w="1980" w:type="dxa"/>
            <w:tcBorders>
              <w:top w:val="nil"/>
              <w:left w:val="nil"/>
              <w:bottom w:val="single" w:sz="4" w:space="0" w:color="auto"/>
              <w:right w:val="nil"/>
            </w:tcBorders>
            <w:vAlign w:val="bottom"/>
          </w:tcPr>
          <w:p w:rsidR="00EF4A5D" w:rsidRPr="007B436B" w:rsidRDefault="00EF4A5D" w:rsidP="007B436B">
            <w:pPr>
              <w:rPr>
                <w:b/>
              </w:rPr>
            </w:pPr>
            <w:r w:rsidRPr="007B436B">
              <w:rPr>
                <w:b/>
              </w:rPr>
              <w:t xml:space="preserve">JOB TITLE: </w:t>
            </w:r>
            <w:r w:rsidRPr="007B436B">
              <w:rPr>
                <w:b/>
                <w:sz w:val="14"/>
              </w:rPr>
              <w:t xml:space="preserve">   </w:t>
            </w:r>
          </w:p>
        </w:tc>
        <w:tc>
          <w:tcPr>
            <w:tcW w:w="4230" w:type="dxa"/>
            <w:gridSpan w:val="2"/>
            <w:tcBorders>
              <w:top w:val="nil"/>
              <w:left w:val="nil"/>
              <w:bottom w:val="single" w:sz="4" w:space="0" w:color="auto"/>
              <w:right w:val="nil"/>
            </w:tcBorders>
            <w:vAlign w:val="bottom"/>
          </w:tcPr>
          <w:p w:rsidR="00EF4A5D" w:rsidRPr="008A0462" w:rsidRDefault="007B436B" w:rsidP="007B436B">
            <w:pPr>
              <w:rPr>
                <w:color w:val="000000"/>
              </w:rPr>
            </w:pPr>
            <w:r w:rsidRPr="005E0CC1">
              <w:rPr>
                <w:rFonts w:cstheme="minorHAnsi"/>
                <w:u w:val="single"/>
              </w:rPr>
              <w:t>Equipment Operator</w:t>
            </w:r>
            <w:r>
              <w:rPr>
                <w:rFonts w:cstheme="minorHAnsi"/>
                <w:u w:val="single"/>
              </w:rPr>
              <w:t xml:space="preserve"> / Truck Driver</w:t>
            </w:r>
          </w:p>
        </w:tc>
        <w:tc>
          <w:tcPr>
            <w:tcW w:w="1800" w:type="dxa"/>
            <w:gridSpan w:val="2"/>
            <w:tcBorders>
              <w:top w:val="nil"/>
              <w:left w:val="nil"/>
              <w:bottom w:val="single" w:sz="4" w:space="0" w:color="auto"/>
              <w:right w:val="nil"/>
            </w:tcBorders>
            <w:vAlign w:val="bottom"/>
          </w:tcPr>
          <w:p w:rsidR="00EF4A5D" w:rsidRPr="00E17735" w:rsidRDefault="00E17735" w:rsidP="007B436B">
            <w:r w:rsidRPr="00E17735">
              <w:t>GRADE LEVEL</w:t>
            </w:r>
            <w:r w:rsidR="00EF4A5D" w:rsidRPr="00E17735">
              <w:t>:</w:t>
            </w:r>
          </w:p>
        </w:tc>
        <w:tc>
          <w:tcPr>
            <w:tcW w:w="2663" w:type="dxa"/>
            <w:tcBorders>
              <w:top w:val="nil"/>
              <w:left w:val="nil"/>
              <w:bottom w:val="single" w:sz="4" w:space="0" w:color="auto"/>
              <w:right w:val="nil"/>
            </w:tcBorders>
            <w:vAlign w:val="bottom"/>
          </w:tcPr>
          <w:p w:rsidR="00EF4A5D" w:rsidRPr="008A0462" w:rsidRDefault="00EF4A5D" w:rsidP="007B436B">
            <w:pPr>
              <w:rPr>
                <w:color w:val="000000"/>
              </w:rPr>
            </w:pPr>
            <w:r w:rsidRPr="008A0462">
              <w:rPr>
                <w:rFonts w:cs="Arial"/>
                <w:color w:val="000000"/>
                <w:sz w:val="28"/>
              </w:rPr>
              <w:t>1</w:t>
            </w:r>
            <w:r w:rsidR="007B436B">
              <w:rPr>
                <w:rFonts w:cs="Arial"/>
                <w:color w:val="000000"/>
                <w:sz w:val="28"/>
              </w:rPr>
              <w:t>5</w:t>
            </w:r>
          </w:p>
        </w:tc>
      </w:tr>
      <w:tr w:rsidR="00E17735" w:rsidRPr="008A0462" w:rsidTr="007B436B">
        <w:trPr>
          <w:trHeight w:val="342"/>
        </w:trPr>
        <w:tc>
          <w:tcPr>
            <w:tcW w:w="1980" w:type="dxa"/>
            <w:tcBorders>
              <w:top w:val="nil"/>
              <w:left w:val="nil"/>
              <w:bottom w:val="single" w:sz="4" w:space="0" w:color="auto"/>
              <w:right w:val="nil"/>
            </w:tcBorders>
            <w:vAlign w:val="bottom"/>
          </w:tcPr>
          <w:p w:rsidR="00E17735" w:rsidRPr="007B436B" w:rsidRDefault="00E17735" w:rsidP="007B436B">
            <w:pPr>
              <w:rPr>
                <w:b/>
              </w:rPr>
            </w:pPr>
            <w:r w:rsidRPr="007B436B">
              <w:rPr>
                <w:b/>
              </w:rPr>
              <w:t xml:space="preserve">CLASSIFICATION:  </w:t>
            </w:r>
          </w:p>
        </w:tc>
        <w:tc>
          <w:tcPr>
            <w:tcW w:w="4230" w:type="dxa"/>
            <w:gridSpan w:val="2"/>
            <w:tcBorders>
              <w:top w:val="nil"/>
              <w:left w:val="nil"/>
              <w:bottom w:val="single" w:sz="4" w:space="0" w:color="auto"/>
              <w:right w:val="nil"/>
            </w:tcBorders>
            <w:vAlign w:val="bottom"/>
          </w:tcPr>
          <w:p w:rsidR="00E17735" w:rsidRPr="008A0462" w:rsidRDefault="007B436B" w:rsidP="007B436B">
            <w:pPr>
              <w:rPr>
                <w:color w:val="000000"/>
              </w:rPr>
            </w:pPr>
            <w:r w:rsidRPr="005E0CC1">
              <w:rPr>
                <w:rFonts w:cstheme="minorHAnsi"/>
              </w:rPr>
              <w:t xml:space="preserve">Non-Exempt  </w:t>
            </w:r>
          </w:p>
        </w:tc>
        <w:tc>
          <w:tcPr>
            <w:tcW w:w="1800" w:type="dxa"/>
            <w:gridSpan w:val="2"/>
            <w:tcBorders>
              <w:top w:val="nil"/>
              <w:left w:val="nil"/>
              <w:bottom w:val="single" w:sz="4" w:space="0" w:color="auto"/>
              <w:right w:val="nil"/>
            </w:tcBorders>
            <w:vAlign w:val="bottom"/>
          </w:tcPr>
          <w:p w:rsidR="00E17735" w:rsidRPr="00E17735" w:rsidRDefault="00E17735" w:rsidP="007B436B">
            <w:r w:rsidRPr="00E17735">
              <w:t>DEPT:</w:t>
            </w:r>
          </w:p>
        </w:tc>
        <w:tc>
          <w:tcPr>
            <w:tcW w:w="2663" w:type="dxa"/>
            <w:tcBorders>
              <w:top w:val="nil"/>
              <w:left w:val="nil"/>
              <w:bottom w:val="single" w:sz="4" w:space="0" w:color="auto"/>
              <w:right w:val="nil"/>
            </w:tcBorders>
            <w:vAlign w:val="bottom"/>
          </w:tcPr>
          <w:p w:rsidR="00E17735" w:rsidRPr="00E17735" w:rsidRDefault="007B436B" w:rsidP="007B436B">
            <w:pPr>
              <w:rPr>
                <w:color w:val="000000"/>
              </w:rPr>
            </w:pPr>
            <w:r w:rsidRPr="005E0CC1">
              <w:rPr>
                <w:rFonts w:cstheme="minorHAnsi"/>
              </w:rPr>
              <w:t>DPW</w:t>
            </w:r>
          </w:p>
        </w:tc>
      </w:tr>
      <w:tr w:rsidR="00E17735" w:rsidRPr="008A0462" w:rsidTr="007B436B">
        <w:trPr>
          <w:trHeight w:val="242"/>
        </w:trPr>
        <w:tc>
          <w:tcPr>
            <w:tcW w:w="1980" w:type="dxa"/>
            <w:tcBorders>
              <w:top w:val="nil"/>
              <w:left w:val="nil"/>
              <w:bottom w:val="single" w:sz="4" w:space="0" w:color="auto"/>
              <w:right w:val="nil"/>
            </w:tcBorders>
          </w:tcPr>
          <w:p w:rsidR="00E17735" w:rsidRPr="007B436B" w:rsidRDefault="00E17735" w:rsidP="007B436B">
            <w:pPr>
              <w:rPr>
                <w:b/>
                <w:sz w:val="12"/>
              </w:rPr>
            </w:pPr>
            <w:r w:rsidRPr="007B436B">
              <w:rPr>
                <w:b/>
              </w:rPr>
              <w:t xml:space="preserve">CREATED:  </w:t>
            </w:r>
          </w:p>
        </w:tc>
        <w:tc>
          <w:tcPr>
            <w:tcW w:w="4230" w:type="dxa"/>
            <w:gridSpan w:val="2"/>
            <w:tcBorders>
              <w:top w:val="nil"/>
              <w:left w:val="nil"/>
              <w:bottom w:val="single" w:sz="4" w:space="0" w:color="auto"/>
              <w:right w:val="nil"/>
            </w:tcBorders>
          </w:tcPr>
          <w:p w:rsidR="00E17735" w:rsidRPr="00E17735" w:rsidRDefault="007B436B" w:rsidP="007B436B">
            <w:pPr>
              <w:rPr>
                <w:color w:val="000000"/>
                <w:sz w:val="28"/>
                <w:szCs w:val="28"/>
              </w:rPr>
            </w:pPr>
            <w:r w:rsidRPr="005E0CC1">
              <w:rPr>
                <w:rFonts w:cstheme="minorHAnsi"/>
              </w:rPr>
              <w:t>11.2003</w:t>
            </w:r>
          </w:p>
        </w:tc>
        <w:tc>
          <w:tcPr>
            <w:tcW w:w="900" w:type="dxa"/>
            <w:tcBorders>
              <w:top w:val="nil"/>
              <w:left w:val="nil"/>
              <w:bottom w:val="single" w:sz="4" w:space="0" w:color="auto"/>
              <w:right w:val="nil"/>
            </w:tcBorders>
          </w:tcPr>
          <w:p w:rsidR="00E17735" w:rsidRPr="00E17735" w:rsidRDefault="00E17735" w:rsidP="007B436B">
            <w:pPr>
              <w:rPr>
                <w:sz w:val="12"/>
              </w:rPr>
            </w:pPr>
            <w:r w:rsidRPr="00E17735">
              <w:t>REV:</w:t>
            </w:r>
          </w:p>
        </w:tc>
        <w:tc>
          <w:tcPr>
            <w:tcW w:w="3563" w:type="dxa"/>
            <w:gridSpan w:val="2"/>
            <w:tcBorders>
              <w:top w:val="nil"/>
              <w:left w:val="nil"/>
              <w:bottom w:val="single" w:sz="4" w:space="0" w:color="auto"/>
              <w:right w:val="nil"/>
            </w:tcBorders>
          </w:tcPr>
          <w:p w:rsidR="00E17735" w:rsidRPr="007B436B" w:rsidRDefault="007B436B" w:rsidP="007B436B">
            <w:pPr>
              <w:ind w:right="576"/>
              <w:jc w:val="both"/>
              <w:rPr>
                <w:rFonts w:cstheme="minorHAnsi"/>
              </w:rPr>
            </w:pPr>
            <w:r>
              <w:rPr>
                <w:rFonts w:cstheme="minorHAnsi"/>
              </w:rPr>
              <w:t xml:space="preserve">10.11.2021; </w:t>
            </w:r>
            <w:r w:rsidRPr="005E0CC1">
              <w:rPr>
                <w:rFonts w:cstheme="minorHAnsi"/>
              </w:rPr>
              <w:t>1.25.18</w:t>
            </w:r>
            <w:r>
              <w:rPr>
                <w:rFonts w:cstheme="minorHAnsi"/>
              </w:rPr>
              <w:t xml:space="preserve">; </w:t>
            </w:r>
            <w:r w:rsidRPr="005E0CC1">
              <w:rPr>
                <w:rFonts w:cstheme="minorHAnsi"/>
              </w:rPr>
              <w:t>8.24.16</w:t>
            </w:r>
            <w:r>
              <w:rPr>
                <w:rFonts w:cstheme="minorHAnsi"/>
              </w:rPr>
              <w:t xml:space="preserve">; </w:t>
            </w:r>
            <w:r w:rsidRPr="005E0CC1">
              <w:rPr>
                <w:rFonts w:cstheme="minorHAnsi"/>
              </w:rPr>
              <w:t>6.24.14</w:t>
            </w:r>
          </w:p>
        </w:tc>
      </w:tr>
      <w:tr w:rsidR="00EF4A5D" w:rsidRPr="008A0462" w:rsidTr="00EF4A5D">
        <w:trPr>
          <w:trHeight w:val="242"/>
        </w:trPr>
        <w:tc>
          <w:tcPr>
            <w:tcW w:w="10673" w:type="dxa"/>
            <w:gridSpan w:val="6"/>
            <w:tcBorders>
              <w:top w:val="nil"/>
              <w:left w:val="nil"/>
              <w:bottom w:val="single" w:sz="4" w:space="0" w:color="auto"/>
              <w:right w:val="nil"/>
            </w:tcBorders>
          </w:tcPr>
          <w:p w:rsidR="00EF4A5D" w:rsidRPr="008A0462" w:rsidRDefault="00EF4A5D" w:rsidP="00EF4A5D">
            <w:pPr>
              <w:ind w:right="576"/>
              <w:jc w:val="both"/>
              <w:rPr>
                <w:color w:val="000000"/>
                <w:sz w:val="12"/>
              </w:rPr>
            </w:pPr>
          </w:p>
        </w:tc>
      </w:tr>
      <w:tr w:rsidR="00A30768" w:rsidRPr="008A0462" w:rsidTr="00D72515">
        <w:trPr>
          <w:trHeight w:val="620"/>
        </w:trPr>
        <w:tc>
          <w:tcPr>
            <w:tcW w:w="2106" w:type="dxa"/>
            <w:gridSpan w:val="2"/>
            <w:tcBorders>
              <w:top w:val="single" w:sz="4" w:space="0" w:color="auto"/>
            </w:tcBorders>
          </w:tcPr>
          <w:p w:rsidR="00A30768" w:rsidRPr="008A0462" w:rsidRDefault="00A30768" w:rsidP="00A30768">
            <w:pPr>
              <w:jc w:val="both"/>
              <w:rPr>
                <w:b/>
                <w:color w:val="000000"/>
              </w:rPr>
            </w:pPr>
            <w:r w:rsidRPr="008A0462">
              <w:rPr>
                <w:b/>
                <w:color w:val="000000"/>
                <w:u w:val="single"/>
              </w:rPr>
              <w:t>Job Description</w:t>
            </w:r>
            <w:r w:rsidRPr="008A0462">
              <w:rPr>
                <w:b/>
                <w:color w:val="000000"/>
              </w:rPr>
              <w:t xml:space="preserve">:  </w:t>
            </w:r>
          </w:p>
        </w:tc>
        <w:tc>
          <w:tcPr>
            <w:tcW w:w="8567" w:type="dxa"/>
            <w:gridSpan w:val="4"/>
            <w:tcBorders>
              <w:top w:val="single" w:sz="4" w:space="0" w:color="auto"/>
            </w:tcBorders>
            <w:shd w:val="clear" w:color="auto" w:fill="auto"/>
          </w:tcPr>
          <w:p w:rsidR="002E727C" w:rsidRPr="008A0462" w:rsidRDefault="007B436B" w:rsidP="00571F7C">
            <w:r w:rsidRPr="005E0CC1">
              <w:rPr>
                <w:rFonts w:cstheme="minorHAnsi"/>
              </w:rPr>
              <w:t xml:space="preserve">Operates heavy equipment as in dump trucks, loaders, </w:t>
            </w:r>
            <w:r>
              <w:rPr>
                <w:rFonts w:cstheme="minorHAnsi"/>
              </w:rPr>
              <w:t xml:space="preserve">roll offs </w:t>
            </w:r>
            <w:r w:rsidRPr="005E0CC1">
              <w:rPr>
                <w:rFonts w:cstheme="minorHAnsi"/>
              </w:rPr>
              <w:t xml:space="preserve">backhoes and other moderately complex equipment involving the construction, repairing, cleaning and maintenance to </w:t>
            </w:r>
            <w:r>
              <w:rPr>
                <w:rFonts w:cstheme="minorHAnsi"/>
              </w:rPr>
              <w:t xml:space="preserve">the Transfer Station facility.  On occasion may be utilized to assist with maintenance of </w:t>
            </w:r>
            <w:r w:rsidRPr="005E0CC1">
              <w:rPr>
                <w:rFonts w:cstheme="minorHAnsi"/>
              </w:rPr>
              <w:t>town streets, sidewalks, water, drain and sewer systems, cemeteries and parks.</w:t>
            </w:r>
          </w:p>
        </w:tc>
      </w:tr>
      <w:tr w:rsidR="00A30768" w:rsidRPr="008A0462" w:rsidTr="00D72515">
        <w:trPr>
          <w:trHeight w:val="575"/>
        </w:trPr>
        <w:tc>
          <w:tcPr>
            <w:tcW w:w="2106" w:type="dxa"/>
            <w:gridSpan w:val="2"/>
          </w:tcPr>
          <w:p w:rsidR="00A30768" w:rsidRPr="008A0462" w:rsidRDefault="00A30768" w:rsidP="00A30768">
            <w:pPr>
              <w:jc w:val="both"/>
              <w:rPr>
                <w:b/>
                <w:color w:val="000000"/>
                <w:u w:val="single"/>
              </w:rPr>
            </w:pPr>
            <w:r w:rsidRPr="008A0462">
              <w:rPr>
                <w:b/>
                <w:color w:val="000000"/>
                <w:u w:val="single"/>
              </w:rPr>
              <w:t>Accountability</w:t>
            </w:r>
            <w:r w:rsidRPr="008A0462">
              <w:rPr>
                <w:b/>
                <w:color w:val="000000"/>
              </w:rPr>
              <w:t xml:space="preserve">:  </w:t>
            </w:r>
          </w:p>
        </w:tc>
        <w:tc>
          <w:tcPr>
            <w:tcW w:w="8567" w:type="dxa"/>
            <w:gridSpan w:val="4"/>
            <w:shd w:val="clear" w:color="auto" w:fill="auto"/>
          </w:tcPr>
          <w:p w:rsidR="002E727C" w:rsidRPr="008A0462" w:rsidRDefault="007B436B" w:rsidP="00571F7C">
            <w:r w:rsidRPr="005E0CC1">
              <w:rPr>
                <w:rFonts w:cstheme="minorHAnsi"/>
              </w:rPr>
              <w:t xml:space="preserve">Reports directly to the </w:t>
            </w:r>
            <w:r>
              <w:rPr>
                <w:rFonts w:cstheme="minorHAnsi"/>
              </w:rPr>
              <w:t>Transfer Station Supervisor</w:t>
            </w:r>
            <w:r>
              <w:rPr>
                <w:rFonts w:cstheme="minorHAnsi"/>
              </w:rPr>
              <w:t>, Highway Manage or Department Head</w:t>
            </w:r>
          </w:p>
        </w:tc>
      </w:tr>
      <w:tr w:rsidR="00A30768" w:rsidRPr="008A0462" w:rsidTr="00D72515">
        <w:trPr>
          <w:trHeight w:val="575"/>
        </w:trPr>
        <w:tc>
          <w:tcPr>
            <w:tcW w:w="2106" w:type="dxa"/>
            <w:gridSpan w:val="2"/>
          </w:tcPr>
          <w:p w:rsidR="00A30768" w:rsidRPr="008A0462" w:rsidRDefault="00A30768" w:rsidP="00A30768">
            <w:pPr>
              <w:jc w:val="both"/>
              <w:rPr>
                <w:b/>
                <w:color w:val="000000"/>
                <w:u w:val="single"/>
              </w:rPr>
            </w:pPr>
            <w:r w:rsidRPr="008A0462">
              <w:rPr>
                <w:b/>
                <w:color w:val="000000"/>
                <w:u w:val="single"/>
              </w:rPr>
              <w:t>Equipment Used</w:t>
            </w:r>
            <w:r w:rsidRPr="008A0462">
              <w:rPr>
                <w:b/>
                <w:color w:val="000000"/>
              </w:rPr>
              <w:t xml:space="preserve">:  </w:t>
            </w:r>
          </w:p>
        </w:tc>
        <w:tc>
          <w:tcPr>
            <w:tcW w:w="8567" w:type="dxa"/>
            <w:gridSpan w:val="4"/>
            <w:shd w:val="clear" w:color="auto" w:fill="auto"/>
          </w:tcPr>
          <w:p w:rsidR="002E727C" w:rsidRPr="00D723B5" w:rsidRDefault="007B436B" w:rsidP="00571F7C">
            <w:r w:rsidRPr="005E0CC1">
              <w:rPr>
                <w:rFonts w:cstheme="minorHAnsi"/>
              </w:rPr>
              <w:t>Loader, grader, backhoe, excavator, dozer, pick-up trucks, dump trucks, spreaders, riding mowers, tractors, tractor mower, motor driven sweepers, hand and power tools and other construction maintenance or related equipment.</w:t>
            </w:r>
          </w:p>
        </w:tc>
      </w:tr>
      <w:tr w:rsidR="00A30768" w:rsidRPr="008A0462" w:rsidTr="00D72515">
        <w:trPr>
          <w:trHeight w:val="575"/>
        </w:trPr>
        <w:tc>
          <w:tcPr>
            <w:tcW w:w="2106" w:type="dxa"/>
            <w:gridSpan w:val="2"/>
          </w:tcPr>
          <w:p w:rsidR="00A30768" w:rsidRPr="008A0462" w:rsidRDefault="00A30768" w:rsidP="00A30768">
            <w:pPr>
              <w:jc w:val="both"/>
              <w:rPr>
                <w:b/>
                <w:color w:val="000000"/>
                <w:u w:val="single"/>
              </w:rPr>
            </w:pPr>
          </w:p>
          <w:p w:rsidR="00A30768" w:rsidRPr="008A0462" w:rsidRDefault="00A30768" w:rsidP="00A30768">
            <w:pPr>
              <w:jc w:val="both"/>
              <w:rPr>
                <w:b/>
                <w:color w:val="000000"/>
                <w:u w:val="single"/>
              </w:rPr>
            </w:pPr>
            <w:r w:rsidRPr="008A0462">
              <w:rPr>
                <w:b/>
                <w:color w:val="000000"/>
                <w:u w:val="single"/>
              </w:rPr>
              <w:t>Environment</w:t>
            </w:r>
            <w:r w:rsidRPr="008A0462">
              <w:rPr>
                <w:b/>
                <w:color w:val="000000"/>
              </w:rPr>
              <w:t xml:space="preserve">:               </w:t>
            </w:r>
          </w:p>
        </w:tc>
        <w:tc>
          <w:tcPr>
            <w:tcW w:w="8567" w:type="dxa"/>
            <w:gridSpan w:val="4"/>
            <w:shd w:val="clear" w:color="auto" w:fill="auto"/>
          </w:tcPr>
          <w:p w:rsidR="00A30768" w:rsidRPr="008A0462" w:rsidRDefault="00A30768" w:rsidP="00571F7C"/>
          <w:p w:rsidR="00A30768" w:rsidRPr="008A0462" w:rsidRDefault="00A30768" w:rsidP="007B436B">
            <w:r w:rsidRPr="00571F7C">
              <w:rPr>
                <w:b/>
              </w:rPr>
              <w:t>Inside:</w:t>
            </w:r>
            <w:r w:rsidRPr="00571F7C">
              <w:rPr>
                <w:b/>
                <w:u w:val="single"/>
              </w:rPr>
              <w:t xml:space="preserve"> </w:t>
            </w:r>
            <w:r w:rsidRPr="008A0462">
              <w:rPr>
                <w:u w:val="single"/>
              </w:rPr>
              <w:t xml:space="preserve">       </w:t>
            </w:r>
            <w:r w:rsidR="007B436B">
              <w:rPr>
                <w:u w:val="single"/>
              </w:rPr>
              <w:t>10</w:t>
            </w:r>
            <w:r w:rsidR="00D812DE" w:rsidRPr="008A0462">
              <w:rPr>
                <w:u w:val="single"/>
              </w:rPr>
              <w:t xml:space="preserve">     </w:t>
            </w:r>
            <w:r w:rsidRPr="008A0462">
              <w:rPr>
                <w:u w:val="single"/>
              </w:rPr>
              <w:t>%</w:t>
            </w:r>
            <w:r w:rsidRPr="008A0462">
              <w:t xml:space="preserve">                  </w:t>
            </w:r>
            <w:r w:rsidRPr="00571F7C">
              <w:rPr>
                <w:b/>
              </w:rPr>
              <w:t xml:space="preserve"> Outside: </w:t>
            </w:r>
            <w:r w:rsidRPr="008A0462">
              <w:rPr>
                <w:u w:val="single"/>
              </w:rPr>
              <w:t xml:space="preserve">       </w:t>
            </w:r>
            <w:r w:rsidR="007B436B">
              <w:rPr>
                <w:u w:val="single"/>
              </w:rPr>
              <w:t>90</w:t>
            </w:r>
            <w:r w:rsidR="00D812DE" w:rsidRPr="008A0462">
              <w:rPr>
                <w:u w:val="single"/>
              </w:rPr>
              <w:t xml:space="preserve">    </w:t>
            </w:r>
            <w:r w:rsidRPr="008A0462">
              <w:t>%</w:t>
            </w:r>
          </w:p>
        </w:tc>
      </w:tr>
      <w:tr w:rsidR="00A30768" w:rsidRPr="008A0462" w:rsidTr="00571F7C">
        <w:trPr>
          <w:trHeight w:val="575"/>
        </w:trPr>
        <w:tc>
          <w:tcPr>
            <w:tcW w:w="10673" w:type="dxa"/>
            <w:gridSpan w:val="6"/>
            <w:tcBorders>
              <w:top w:val="nil"/>
              <w:left w:val="nil"/>
              <w:bottom w:val="single" w:sz="4" w:space="0" w:color="auto"/>
              <w:right w:val="nil"/>
            </w:tcBorders>
            <w:vAlign w:val="center"/>
          </w:tcPr>
          <w:p w:rsidR="00A30768" w:rsidRPr="008A0462" w:rsidRDefault="00A30768" w:rsidP="00A30768">
            <w:pPr>
              <w:jc w:val="center"/>
              <w:rPr>
                <w:b/>
                <w:color w:val="000000"/>
                <w:sz w:val="24"/>
              </w:rPr>
            </w:pPr>
            <w:r w:rsidRPr="008A0462">
              <w:rPr>
                <w:b/>
                <w:color w:val="000000"/>
                <w:sz w:val="28"/>
              </w:rPr>
              <w:t>Duties and Responsibilities:</w:t>
            </w:r>
          </w:p>
        </w:tc>
      </w:tr>
      <w:tr w:rsidR="00D723B5" w:rsidRPr="008A0462" w:rsidTr="00571F7C">
        <w:trPr>
          <w:trHeight w:val="575"/>
        </w:trPr>
        <w:tc>
          <w:tcPr>
            <w:tcW w:w="10673" w:type="dxa"/>
            <w:gridSpan w:val="6"/>
            <w:tcBorders>
              <w:top w:val="single" w:sz="4" w:space="0" w:color="auto"/>
              <w:left w:val="single" w:sz="4" w:space="0" w:color="auto"/>
              <w:bottom w:val="single" w:sz="4" w:space="0" w:color="auto"/>
              <w:right w:val="single" w:sz="4" w:space="0" w:color="auto"/>
            </w:tcBorders>
          </w:tcPr>
          <w:p w:rsidR="007B436B" w:rsidRPr="0002326E" w:rsidRDefault="007B436B" w:rsidP="007B436B">
            <w:pPr>
              <w:pStyle w:val="BlockText"/>
              <w:ind w:left="0"/>
              <w:jc w:val="left"/>
              <w:rPr>
                <w:rFonts w:asciiTheme="minorHAnsi" w:hAnsiTheme="minorHAnsi" w:cstheme="minorHAnsi"/>
                <w:color w:val="auto"/>
                <w:sz w:val="22"/>
              </w:rPr>
            </w:pPr>
            <w:r w:rsidRPr="0002326E">
              <w:rPr>
                <w:rFonts w:asciiTheme="minorHAnsi" w:hAnsiTheme="minorHAnsi" w:cstheme="minorHAnsi"/>
                <w:b/>
                <w:color w:val="auto"/>
                <w:sz w:val="22"/>
              </w:rPr>
              <w:t>Note:</w:t>
            </w:r>
            <w:r w:rsidRPr="0002326E">
              <w:rPr>
                <w:rFonts w:asciiTheme="minorHAnsi" w:hAnsiTheme="minorHAnsi" w:cstheme="minorHAnsi"/>
                <w:color w:val="auto"/>
                <w:sz w:val="22"/>
              </w:rPr>
              <w:t xml:space="preserve"> Except as specifically noted, the following functions are considered essential to this position.  The listed duties, however, are not meant to be a complete listing of the duties which may be undertaken by this position.</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 xml:space="preserve">Operates dump trucks, backhoes, loaders and other moderately complex construction and maintenance equipment in connection with the transportation of tools, equipment and/or supplies associated </w:t>
            </w:r>
            <w:r>
              <w:rPr>
                <w:rFonts w:cstheme="minorHAnsi"/>
              </w:rPr>
              <w:t xml:space="preserve">a municipal Transfer Station </w:t>
            </w:r>
            <w:r w:rsidRPr="005E0CC1">
              <w:rPr>
                <w:rFonts w:cstheme="minorHAnsi"/>
              </w:rPr>
              <w:t>maintenance, repair, and construction.</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Operates other equipment, vehicles or performs manual tasks as needed or assigned.</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 xml:space="preserve">Performs plowing and snow removal from </w:t>
            </w:r>
            <w:r>
              <w:rPr>
                <w:rFonts w:cstheme="minorHAnsi"/>
              </w:rPr>
              <w:t xml:space="preserve">Transfer Station access roads </w:t>
            </w:r>
            <w:r w:rsidRPr="005E0CC1">
              <w:rPr>
                <w:rFonts w:cstheme="minorHAnsi"/>
              </w:rPr>
              <w:t xml:space="preserve">and walkways during winter months; applies salt and/or sand to </w:t>
            </w:r>
            <w:r>
              <w:rPr>
                <w:rFonts w:cstheme="minorHAnsi"/>
              </w:rPr>
              <w:t>Transfer Station access roads</w:t>
            </w:r>
            <w:r w:rsidRPr="005E0CC1">
              <w:rPr>
                <w:rFonts w:cstheme="minorHAnsi"/>
              </w:rPr>
              <w:t xml:space="preserve"> to maintain public safety.</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Assists with traffic control and other operators in maneuvering equipment.</w:t>
            </w:r>
          </w:p>
          <w:p w:rsidR="007B436B" w:rsidRPr="005E0CC1" w:rsidRDefault="007B436B" w:rsidP="007B436B">
            <w:pPr>
              <w:pStyle w:val="ListParagraph"/>
              <w:numPr>
                <w:ilvl w:val="0"/>
                <w:numId w:val="12"/>
              </w:numPr>
              <w:spacing w:before="120" w:after="120" w:line="300" w:lineRule="auto"/>
              <w:rPr>
                <w:rFonts w:cstheme="minorHAnsi"/>
              </w:rPr>
            </w:pPr>
            <w:r>
              <w:rPr>
                <w:rFonts w:cstheme="minorHAnsi"/>
              </w:rPr>
              <w:t xml:space="preserve">May assist with Transfer Station </w:t>
            </w:r>
            <w:r w:rsidRPr="005E0CC1">
              <w:rPr>
                <w:rFonts w:cstheme="minorHAnsi"/>
              </w:rPr>
              <w:t xml:space="preserve"> </w:t>
            </w:r>
            <w:r>
              <w:rPr>
                <w:rFonts w:cstheme="minorHAnsi"/>
              </w:rPr>
              <w:t xml:space="preserve"> road maintenance to</w:t>
            </w:r>
            <w:r w:rsidRPr="005E0CC1">
              <w:rPr>
                <w:rFonts w:cstheme="minorHAnsi"/>
              </w:rPr>
              <w:t xml:space="preserve"> include activities as shoveling, raking, hauling, mixing, digging, sweeping and picking up materials and debris.</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 xml:space="preserve">Fabricates, erects and repairs </w:t>
            </w:r>
            <w:r>
              <w:rPr>
                <w:rFonts w:cstheme="minorHAnsi"/>
              </w:rPr>
              <w:t>Transfer Station</w:t>
            </w:r>
            <w:r w:rsidRPr="005E0CC1">
              <w:rPr>
                <w:rFonts w:cstheme="minorHAnsi"/>
              </w:rPr>
              <w:t xml:space="preserve"> signs and posts; </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Paints various lines and other markings such as stop bars, crosswalk boundaries, handicap symbols, parking spaces, etc. including maintenance of painting equipment.</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Performs regular maintenance on equipment such as checking fluid levels, tire pressures, belts and other related inspections for safe operations;  repairs problems and or advises supervisor / mechanics that repairs are needed.</w:t>
            </w:r>
          </w:p>
          <w:p w:rsidR="007B436B" w:rsidRPr="005E0CC1" w:rsidRDefault="007B436B" w:rsidP="007B436B">
            <w:pPr>
              <w:pStyle w:val="ListParagraph"/>
              <w:numPr>
                <w:ilvl w:val="0"/>
                <w:numId w:val="12"/>
              </w:numPr>
              <w:spacing w:before="120" w:after="120" w:line="300" w:lineRule="auto"/>
              <w:rPr>
                <w:rFonts w:cstheme="minorHAnsi"/>
              </w:rPr>
            </w:pPr>
            <w:r>
              <w:rPr>
                <w:rFonts w:cstheme="minorHAnsi"/>
              </w:rPr>
              <w:t xml:space="preserve">Participates in the maintenance of the Transfer Station to include: </w:t>
            </w:r>
            <w:r w:rsidRPr="005E0CC1">
              <w:rPr>
                <w:rFonts w:cstheme="minorHAnsi"/>
              </w:rPr>
              <w:t>grounds maintenance work such as trash removal, mowing, trimming, weeding, irrigation, raking, etc.</w:t>
            </w:r>
          </w:p>
          <w:p w:rsidR="007B436B" w:rsidRPr="005E0CC1" w:rsidRDefault="007B436B" w:rsidP="007B436B">
            <w:pPr>
              <w:pStyle w:val="ListParagraph"/>
              <w:numPr>
                <w:ilvl w:val="0"/>
                <w:numId w:val="12"/>
              </w:numPr>
              <w:spacing w:before="120" w:after="120" w:line="300" w:lineRule="auto"/>
              <w:rPr>
                <w:rFonts w:cstheme="minorHAnsi"/>
              </w:rPr>
            </w:pPr>
            <w:r w:rsidRPr="005E0CC1">
              <w:rPr>
                <w:rFonts w:cstheme="minorHAnsi"/>
              </w:rPr>
              <w:t xml:space="preserve">Maintain familiarity with town’s safety policy and executes safe work procedures associated with assigned </w:t>
            </w:r>
            <w:r w:rsidRPr="005E0CC1">
              <w:rPr>
                <w:rFonts w:cstheme="minorHAnsi"/>
              </w:rPr>
              <w:lastRenderedPageBreak/>
              <w:t>work.</w:t>
            </w:r>
          </w:p>
          <w:p w:rsidR="007B436B" w:rsidRPr="005E0CC1" w:rsidRDefault="007B436B" w:rsidP="007B436B">
            <w:pPr>
              <w:pStyle w:val="ListParagraph"/>
              <w:numPr>
                <w:ilvl w:val="0"/>
                <w:numId w:val="12"/>
              </w:numPr>
              <w:spacing w:before="120" w:after="120" w:line="300" w:lineRule="auto"/>
              <w:rPr>
                <w:rFonts w:cstheme="minorHAnsi"/>
              </w:rPr>
            </w:pPr>
            <w:r>
              <w:rPr>
                <w:rFonts w:cstheme="minorHAnsi"/>
              </w:rPr>
              <w:t>May need to be available in emergency situations to assist as needed.</w:t>
            </w:r>
            <w:r w:rsidRPr="005E0CC1" w:rsidDel="003D657F">
              <w:rPr>
                <w:rFonts w:cstheme="minorHAnsi"/>
              </w:rPr>
              <w:t xml:space="preserve"> </w:t>
            </w:r>
            <w:r w:rsidRPr="005E0CC1">
              <w:rPr>
                <w:rFonts w:cstheme="minorHAnsi"/>
              </w:rPr>
              <w:t>Overtime is required of all positions within this class specification</w:t>
            </w:r>
          </w:p>
          <w:p w:rsidR="007B436B" w:rsidRDefault="007B436B" w:rsidP="007B436B">
            <w:pPr>
              <w:pStyle w:val="ListParagraph"/>
              <w:numPr>
                <w:ilvl w:val="0"/>
                <w:numId w:val="12"/>
              </w:numPr>
              <w:spacing w:before="120" w:after="120" w:line="300" w:lineRule="auto"/>
              <w:rPr>
                <w:rFonts w:cstheme="minorHAnsi"/>
              </w:rPr>
            </w:pPr>
            <w:r w:rsidRPr="005E0CC1">
              <w:rPr>
                <w:rFonts w:cstheme="minorHAnsi"/>
              </w:rPr>
              <w:t>Completes required reports, forms and records associated with assignments.</w:t>
            </w:r>
          </w:p>
          <w:p w:rsidR="007B436B" w:rsidRDefault="007B436B" w:rsidP="007B436B">
            <w:pPr>
              <w:pStyle w:val="ListParagraph"/>
              <w:numPr>
                <w:ilvl w:val="0"/>
                <w:numId w:val="12"/>
              </w:numPr>
              <w:spacing w:before="120" w:after="120" w:line="300" w:lineRule="auto"/>
              <w:rPr>
                <w:rFonts w:cstheme="minorHAnsi"/>
              </w:rPr>
            </w:pPr>
            <w:r>
              <w:rPr>
                <w:rFonts w:cstheme="minorHAnsi"/>
              </w:rPr>
              <w:t>When necessary will assist in the following:</w:t>
            </w:r>
          </w:p>
          <w:p w:rsidR="007B436B" w:rsidRDefault="007B436B" w:rsidP="007B436B">
            <w:pPr>
              <w:pStyle w:val="ListParagraph"/>
              <w:numPr>
                <w:ilvl w:val="1"/>
                <w:numId w:val="12"/>
              </w:numPr>
              <w:spacing w:before="120" w:after="120" w:line="300" w:lineRule="auto"/>
              <w:rPr>
                <w:rFonts w:cstheme="minorHAnsi"/>
              </w:rPr>
            </w:pPr>
            <w:r>
              <w:rPr>
                <w:rFonts w:cstheme="minorHAnsi"/>
              </w:rPr>
              <w:t>Town road and utility maintenance, repair and construction</w:t>
            </w:r>
          </w:p>
          <w:p w:rsidR="007B436B" w:rsidRDefault="007B436B" w:rsidP="007B436B">
            <w:pPr>
              <w:pStyle w:val="ListParagraph"/>
              <w:numPr>
                <w:ilvl w:val="1"/>
                <w:numId w:val="12"/>
              </w:numPr>
              <w:spacing w:before="120" w:after="120" w:line="300" w:lineRule="auto"/>
              <w:rPr>
                <w:rFonts w:cstheme="minorHAnsi"/>
              </w:rPr>
            </w:pPr>
            <w:r>
              <w:rPr>
                <w:rFonts w:cstheme="minorHAnsi"/>
              </w:rPr>
              <w:t>Snow removal, plowing , salting and/or sanding of roadways and/or sidewalks</w:t>
            </w:r>
          </w:p>
          <w:p w:rsidR="007B436B" w:rsidRDefault="007B436B" w:rsidP="007B436B">
            <w:pPr>
              <w:pStyle w:val="ListParagraph"/>
              <w:numPr>
                <w:ilvl w:val="1"/>
                <w:numId w:val="12"/>
              </w:numPr>
              <w:spacing w:before="120" w:after="120" w:line="300" w:lineRule="auto"/>
              <w:rPr>
                <w:rFonts w:cstheme="minorHAnsi"/>
              </w:rPr>
            </w:pPr>
            <w:r>
              <w:rPr>
                <w:rFonts w:cstheme="minorHAnsi"/>
              </w:rPr>
              <w:t xml:space="preserve">Performing road and right of way repairs including the </w:t>
            </w:r>
            <w:proofErr w:type="spellStart"/>
            <w:r>
              <w:rPr>
                <w:rFonts w:cstheme="minorHAnsi"/>
              </w:rPr>
              <w:t>constructin</w:t>
            </w:r>
            <w:proofErr w:type="spellEnd"/>
            <w:r>
              <w:rPr>
                <w:rFonts w:cstheme="minorHAnsi"/>
              </w:rPr>
              <w:t xml:space="preserve"> of catch basins and manholes; installation of drainage systems and drain lines of concrete, plastic and metals which may include activities such as shoveling, raking, hauling, mixing, digging, sweeping and picking up materials and debris.</w:t>
            </w:r>
          </w:p>
          <w:p w:rsidR="007B436B" w:rsidRDefault="007B436B" w:rsidP="007B436B">
            <w:pPr>
              <w:pStyle w:val="ListParagraph"/>
              <w:numPr>
                <w:ilvl w:val="1"/>
                <w:numId w:val="12"/>
              </w:numPr>
              <w:spacing w:before="120" w:after="120" w:line="300" w:lineRule="auto"/>
              <w:rPr>
                <w:rFonts w:cstheme="minorHAnsi"/>
              </w:rPr>
            </w:pPr>
            <w:r>
              <w:rPr>
                <w:rFonts w:cstheme="minorHAnsi"/>
              </w:rPr>
              <w:t>Fabrication, erection, maintenance and repair of street and traffic signs and posts; barricades for emergencies, parades and other special events.</w:t>
            </w:r>
          </w:p>
          <w:p w:rsidR="007B436B" w:rsidRDefault="007B436B" w:rsidP="007B436B">
            <w:pPr>
              <w:pStyle w:val="ListParagraph"/>
              <w:numPr>
                <w:ilvl w:val="1"/>
                <w:numId w:val="12"/>
              </w:numPr>
              <w:spacing w:before="120" w:after="120" w:line="300" w:lineRule="auto"/>
              <w:rPr>
                <w:rFonts w:cstheme="minorHAnsi"/>
              </w:rPr>
            </w:pPr>
            <w:r>
              <w:rPr>
                <w:rFonts w:cstheme="minorHAnsi"/>
              </w:rPr>
              <w:t>Maintain/repair parks and cemetery properties including grounds maintenance work such as trash removal, mowing, trimming, weeding, irrigation, raking, etc.</w:t>
            </w:r>
          </w:p>
          <w:p w:rsidR="007B436B" w:rsidRPr="0002326E" w:rsidRDefault="007B436B" w:rsidP="007B436B">
            <w:pPr>
              <w:pStyle w:val="ListParagraph"/>
              <w:numPr>
                <w:ilvl w:val="1"/>
                <w:numId w:val="12"/>
              </w:numPr>
              <w:spacing w:before="120" w:after="120" w:line="300" w:lineRule="auto"/>
              <w:rPr>
                <w:rFonts w:cstheme="minorHAnsi"/>
              </w:rPr>
            </w:pPr>
            <w:r>
              <w:rPr>
                <w:rFonts w:cstheme="minorHAnsi"/>
              </w:rPr>
              <w:t>Emergency situations to assist as needed</w:t>
            </w:r>
          </w:p>
          <w:p w:rsidR="00571F7C" w:rsidRPr="00571F7C" w:rsidRDefault="007B436B" w:rsidP="007B436B">
            <w:pPr>
              <w:pStyle w:val="ListParagraph"/>
              <w:numPr>
                <w:ilvl w:val="0"/>
                <w:numId w:val="12"/>
              </w:numPr>
              <w:spacing w:after="60"/>
              <w:contextualSpacing w:val="0"/>
              <w:rPr>
                <w:rFonts w:cstheme="minorHAnsi"/>
              </w:rPr>
            </w:pPr>
            <w:r w:rsidRPr="005E0CC1">
              <w:rPr>
                <w:rFonts w:cstheme="minorHAnsi"/>
              </w:rPr>
              <w:t>Performs other related duties as assigned.</w:t>
            </w:r>
          </w:p>
        </w:tc>
      </w:tr>
    </w:tbl>
    <w:p w:rsidR="00A80650" w:rsidRPr="008A0462" w:rsidRDefault="00A80650" w:rsidP="00571F7C">
      <w:pPr>
        <w:spacing w:after="120" w:line="240" w:lineRule="auto"/>
      </w:pPr>
    </w:p>
    <w:tbl>
      <w:tblPr>
        <w:tblStyle w:val="TableGrid"/>
        <w:tblW w:w="0" w:type="auto"/>
        <w:tblInd w:w="288" w:type="dxa"/>
        <w:tblLayout w:type="fixed"/>
        <w:tblLook w:val="04A0" w:firstRow="1" w:lastRow="0" w:firstColumn="1" w:lastColumn="0" w:noHBand="0" w:noVBand="1"/>
      </w:tblPr>
      <w:tblGrid>
        <w:gridCol w:w="2340"/>
        <w:gridCol w:w="900"/>
        <w:gridCol w:w="450"/>
        <w:gridCol w:w="450"/>
        <w:gridCol w:w="360"/>
        <w:gridCol w:w="360"/>
        <w:gridCol w:w="450"/>
        <w:gridCol w:w="270"/>
        <w:gridCol w:w="1440"/>
        <w:gridCol w:w="1350"/>
        <w:gridCol w:w="450"/>
        <w:gridCol w:w="270"/>
        <w:gridCol w:w="270"/>
        <w:gridCol w:w="360"/>
        <w:gridCol w:w="450"/>
        <w:gridCol w:w="503"/>
      </w:tblGrid>
      <w:tr w:rsidR="00A30768" w:rsidRPr="008A0462" w:rsidTr="00961A82">
        <w:trPr>
          <w:trHeight w:val="557"/>
        </w:trPr>
        <w:tc>
          <w:tcPr>
            <w:tcW w:w="10673" w:type="dxa"/>
            <w:gridSpan w:val="16"/>
            <w:tcBorders>
              <w:top w:val="nil"/>
              <w:left w:val="nil"/>
              <w:bottom w:val="nil"/>
              <w:right w:val="nil"/>
            </w:tcBorders>
            <w:vAlign w:val="bottom"/>
          </w:tcPr>
          <w:p w:rsidR="00A30768" w:rsidRPr="008A0462" w:rsidRDefault="00A30768" w:rsidP="004A2503">
            <w:pPr>
              <w:jc w:val="center"/>
              <w:rPr>
                <w:b/>
                <w:color w:val="000000"/>
                <w:sz w:val="28"/>
                <w:szCs w:val="32"/>
              </w:rPr>
            </w:pPr>
            <w:r w:rsidRPr="008A0462">
              <w:rPr>
                <w:b/>
                <w:color w:val="000000"/>
                <w:sz w:val="28"/>
                <w:szCs w:val="32"/>
              </w:rPr>
              <w:t>Physical Activity Requirements:</w:t>
            </w:r>
          </w:p>
          <w:p w:rsidR="004542AB" w:rsidRPr="008A0462" w:rsidRDefault="004542AB" w:rsidP="004A2503">
            <w:pPr>
              <w:jc w:val="center"/>
              <w:rPr>
                <w:b/>
                <w:color w:val="000000"/>
                <w:sz w:val="32"/>
                <w:szCs w:val="32"/>
              </w:rPr>
            </w:pPr>
            <w:r w:rsidRPr="008A0462">
              <w:rPr>
                <w:color w:val="000000"/>
                <w:sz w:val="28"/>
                <w:szCs w:val="32"/>
              </w:rPr>
              <w:t>Frequently, Occasionally, Seldom, Rarely or Not Required</w:t>
            </w:r>
          </w:p>
        </w:tc>
      </w:tr>
      <w:tr w:rsidR="002D52E0" w:rsidRPr="008A0462" w:rsidTr="007D4B55">
        <w:trPr>
          <w:trHeight w:val="405"/>
        </w:trPr>
        <w:tc>
          <w:tcPr>
            <w:tcW w:w="3240" w:type="dxa"/>
            <w:gridSpan w:val="2"/>
            <w:tcBorders>
              <w:top w:val="single" w:sz="4" w:space="0" w:color="auto"/>
              <w:left w:val="single" w:sz="4" w:space="0" w:color="auto"/>
              <w:bottom w:val="single" w:sz="4" w:space="0" w:color="auto"/>
              <w:right w:val="single" w:sz="4" w:space="0" w:color="auto"/>
            </w:tcBorders>
            <w:vAlign w:val="center"/>
          </w:tcPr>
          <w:p w:rsidR="00571F7C" w:rsidRPr="008A0462" w:rsidRDefault="00571F7C" w:rsidP="004A2503">
            <w:pPr>
              <w:ind w:right="576"/>
              <w:jc w:val="center"/>
              <w:rPr>
                <w:b/>
                <w:color w:val="000000"/>
              </w:rPr>
            </w:pPr>
            <w:r w:rsidRPr="008A0462">
              <w:rPr>
                <w:b/>
                <w:color w:val="000000"/>
                <w:sz w:val="18"/>
                <w:u w:val="single"/>
              </w:rPr>
              <w:t>PRIMARY PHYSICAL REQUIREMENTS</w:t>
            </w:r>
          </w:p>
        </w:tc>
        <w:tc>
          <w:tcPr>
            <w:tcW w:w="45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4A2503">
            <w:pPr>
              <w:ind w:right="576"/>
              <w:jc w:val="center"/>
              <w:rPr>
                <w:b/>
                <w:color w:val="000000"/>
                <w:u w:val="single"/>
              </w:rPr>
            </w:pPr>
            <w:r w:rsidRPr="00651BA4">
              <w:rPr>
                <w:b/>
                <w:color w:val="000000"/>
                <w:u w:val="single"/>
              </w:rPr>
              <w:t>F</w:t>
            </w:r>
          </w:p>
        </w:tc>
        <w:tc>
          <w:tcPr>
            <w:tcW w:w="45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4A2503">
            <w:pPr>
              <w:ind w:right="576"/>
              <w:jc w:val="center"/>
              <w:rPr>
                <w:b/>
                <w:color w:val="000000"/>
                <w:u w:val="single"/>
              </w:rPr>
            </w:pPr>
            <w:r w:rsidRPr="00651BA4">
              <w:rPr>
                <w:b/>
                <w:color w:val="000000"/>
                <w:u w:val="single"/>
              </w:rPr>
              <w:t>O</w:t>
            </w:r>
          </w:p>
        </w:tc>
        <w:tc>
          <w:tcPr>
            <w:tcW w:w="36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4A2503">
            <w:pPr>
              <w:ind w:right="576"/>
              <w:jc w:val="center"/>
              <w:rPr>
                <w:b/>
                <w:color w:val="000000"/>
                <w:u w:val="single"/>
              </w:rPr>
            </w:pPr>
            <w:r w:rsidRPr="00651BA4">
              <w:rPr>
                <w:b/>
                <w:color w:val="000000"/>
                <w:u w:val="single"/>
              </w:rPr>
              <w:t>S</w:t>
            </w:r>
          </w:p>
        </w:tc>
        <w:tc>
          <w:tcPr>
            <w:tcW w:w="36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4A2503">
            <w:pPr>
              <w:ind w:right="576"/>
              <w:jc w:val="center"/>
              <w:rPr>
                <w:b/>
                <w:color w:val="000000"/>
                <w:u w:val="single"/>
              </w:rPr>
            </w:pPr>
            <w:r w:rsidRPr="00651BA4">
              <w:rPr>
                <w:b/>
                <w:color w:val="000000"/>
                <w:u w:val="single"/>
              </w:rPr>
              <w:t>R</w:t>
            </w:r>
          </w:p>
        </w:tc>
        <w:tc>
          <w:tcPr>
            <w:tcW w:w="45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4A2503">
            <w:pPr>
              <w:ind w:right="576"/>
              <w:jc w:val="center"/>
              <w:rPr>
                <w:b/>
                <w:color w:val="000000"/>
                <w:u w:val="single"/>
              </w:rPr>
            </w:pPr>
            <w:r w:rsidRPr="00651BA4">
              <w:rPr>
                <w:b/>
                <w:color w:val="000000"/>
                <w:u w:val="single"/>
              </w:rPr>
              <w:t>NR</w:t>
            </w:r>
          </w:p>
        </w:tc>
        <w:tc>
          <w:tcPr>
            <w:tcW w:w="270" w:type="dxa"/>
            <w:tcBorders>
              <w:top w:val="nil"/>
              <w:left w:val="single" w:sz="4" w:space="0" w:color="auto"/>
              <w:bottom w:val="nil"/>
              <w:right w:val="single" w:sz="4" w:space="0" w:color="auto"/>
            </w:tcBorders>
            <w:vAlign w:val="center"/>
          </w:tcPr>
          <w:p w:rsidR="00571F7C" w:rsidRPr="008A0462" w:rsidRDefault="00571F7C"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571F7C" w:rsidRPr="008A0462" w:rsidRDefault="00571F7C" w:rsidP="004A2503">
            <w:pPr>
              <w:ind w:right="576"/>
              <w:jc w:val="center"/>
              <w:rPr>
                <w:b/>
                <w:color w:val="000000"/>
              </w:rPr>
            </w:pPr>
            <w:r w:rsidRPr="008A0462">
              <w:rPr>
                <w:b/>
                <w:color w:val="000000"/>
                <w:sz w:val="18"/>
                <w:u w:val="single"/>
              </w:rPr>
              <w:t>OTHER PHYSICAL CONSIDERATIONS</w:t>
            </w:r>
          </w:p>
        </w:tc>
        <w:tc>
          <w:tcPr>
            <w:tcW w:w="45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8F5BE8">
            <w:pPr>
              <w:ind w:right="576"/>
              <w:jc w:val="center"/>
              <w:rPr>
                <w:b/>
                <w:color w:val="000000"/>
                <w:u w:val="single"/>
              </w:rPr>
            </w:pPr>
            <w:r w:rsidRPr="00651BA4">
              <w:rPr>
                <w:b/>
                <w:color w:val="000000"/>
                <w:u w:val="single"/>
              </w:rPr>
              <w:t>F</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71F7C" w:rsidRPr="00651BA4" w:rsidRDefault="00571F7C" w:rsidP="008F5BE8">
            <w:pPr>
              <w:ind w:right="576"/>
              <w:jc w:val="center"/>
              <w:rPr>
                <w:b/>
                <w:color w:val="000000"/>
                <w:u w:val="single"/>
              </w:rPr>
            </w:pPr>
            <w:r w:rsidRPr="00651BA4">
              <w:rPr>
                <w:b/>
                <w:color w:val="000000"/>
                <w:u w:val="single"/>
              </w:rPr>
              <w:t>O</w:t>
            </w:r>
          </w:p>
        </w:tc>
        <w:tc>
          <w:tcPr>
            <w:tcW w:w="36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8F5BE8">
            <w:pPr>
              <w:ind w:right="576"/>
              <w:jc w:val="center"/>
              <w:rPr>
                <w:b/>
                <w:color w:val="000000"/>
                <w:u w:val="single"/>
              </w:rPr>
            </w:pPr>
            <w:r w:rsidRPr="00651BA4">
              <w:rPr>
                <w:b/>
                <w:color w:val="000000"/>
                <w:u w:val="single"/>
              </w:rPr>
              <w:t>S</w:t>
            </w:r>
          </w:p>
        </w:tc>
        <w:tc>
          <w:tcPr>
            <w:tcW w:w="450"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8F5BE8">
            <w:pPr>
              <w:ind w:right="576"/>
              <w:jc w:val="center"/>
              <w:rPr>
                <w:b/>
                <w:color w:val="000000"/>
                <w:u w:val="single"/>
              </w:rPr>
            </w:pPr>
            <w:r w:rsidRPr="00651BA4">
              <w:rPr>
                <w:b/>
                <w:color w:val="000000"/>
                <w:u w:val="single"/>
              </w:rPr>
              <w:t>R</w:t>
            </w:r>
          </w:p>
        </w:tc>
        <w:tc>
          <w:tcPr>
            <w:tcW w:w="503" w:type="dxa"/>
            <w:tcBorders>
              <w:top w:val="single" w:sz="4" w:space="0" w:color="auto"/>
              <w:left w:val="single" w:sz="4" w:space="0" w:color="auto"/>
              <w:bottom w:val="single" w:sz="4" w:space="0" w:color="auto"/>
              <w:right w:val="single" w:sz="4" w:space="0" w:color="auto"/>
            </w:tcBorders>
            <w:vAlign w:val="center"/>
          </w:tcPr>
          <w:p w:rsidR="00571F7C" w:rsidRPr="00651BA4" w:rsidRDefault="00571F7C" w:rsidP="008F5BE8">
            <w:pPr>
              <w:ind w:right="576"/>
              <w:jc w:val="center"/>
              <w:rPr>
                <w:b/>
                <w:color w:val="000000"/>
                <w:u w:val="single"/>
              </w:rPr>
            </w:pPr>
            <w:r w:rsidRPr="00651BA4">
              <w:rPr>
                <w:b/>
                <w:color w:val="000000"/>
                <w:u w:val="single"/>
              </w:rPr>
              <w:t>NR</w:t>
            </w:r>
          </w:p>
        </w:tc>
      </w:tr>
      <w:tr w:rsidR="007B436B" w:rsidRPr="008A0462" w:rsidTr="007D4B55">
        <w:trPr>
          <w:trHeight w:val="215"/>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LIFT up to 10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szCs w:val="18"/>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Twisting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215"/>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LIFT 11 to 25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szCs w:val="18"/>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Bending: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197"/>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LIFT 26 to 50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Crawling: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197"/>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LIFT over 50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Squatting: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1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CARRY up to 10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Kneeling: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1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CARRY 11 to 25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Crouching: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70"/>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CARRY 26 to 50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Climbing: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70"/>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CARRY over 50 lbs.:</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Balancing: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503"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r>
      <w:tr w:rsidR="007B436B" w:rsidRPr="008A0462" w:rsidTr="007D4B55">
        <w:trPr>
          <w:trHeight w:val="242"/>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REACH above shoulder height:</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nil"/>
            </w:tcBorders>
            <w:vAlign w:val="center"/>
          </w:tcPr>
          <w:p w:rsidR="007B436B" w:rsidRPr="008A0462" w:rsidRDefault="007B436B" w:rsidP="004A2503">
            <w:pPr>
              <w:ind w:right="576"/>
              <w:jc w:val="center"/>
              <w:rPr>
                <w:b/>
                <w:color w:val="000000"/>
              </w:rPr>
            </w:pPr>
          </w:p>
        </w:tc>
        <w:tc>
          <w:tcPr>
            <w:tcW w:w="5093" w:type="dxa"/>
            <w:gridSpan w:val="8"/>
            <w:tcBorders>
              <w:top w:val="nil"/>
              <w:left w:val="nil"/>
              <w:bottom w:val="single" w:sz="4" w:space="0" w:color="auto"/>
              <w:right w:val="nil"/>
            </w:tcBorders>
            <w:vAlign w:val="center"/>
          </w:tcPr>
          <w:p w:rsidR="007B436B" w:rsidRPr="00651BA4" w:rsidRDefault="007B436B" w:rsidP="00651BA4">
            <w:pPr>
              <w:spacing w:after="120"/>
              <w:ind w:right="576"/>
              <w:jc w:val="center"/>
              <w:rPr>
                <w:b/>
                <w:color w:val="000000"/>
                <w:sz w:val="20"/>
                <w:u w:val="single"/>
              </w:rPr>
            </w:pPr>
            <w:r w:rsidRPr="008A0462">
              <w:rPr>
                <w:b/>
                <w:color w:val="000000"/>
                <w:sz w:val="20"/>
                <w:u w:val="single"/>
              </w:rPr>
              <w:t>WORK SURFACE(S)</w:t>
            </w:r>
          </w:p>
        </w:tc>
      </w:tr>
      <w:tr w:rsidR="007B436B" w:rsidRPr="008A0462" w:rsidTr="007D4B55">
        <w:trPr>
          <w:trHeight w:val="143"/>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REACH at shoulder height:</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5093" w:type="dxa"/>
            <w:gridSpan w:val="8"/>
            <w:vMerge w:val="restart"/>
            <w:tcBorders>
              <w:top w:val="single" w:sz="4" w:space="0" w:color="auto"/>
              <w:left w:val="single" w:sz="4" w:space="0" w:color="auto"/>
              <w:right w:val="single" w:sz="4" w:space="0" w:color="auto"/>
            </w:tcBorders>
            <w:vAlign w:val="center"/>
          </w:tcPr>
          <w:p w:rsidR="007B436B" w:rsidRDefault="007B436B" w:rsidP="008F5BE8">
            <w:pPr>
              <w:ind w:right="576"/>
              <w:jc w:val="center"/>
              <w:rPr>
                <w:b/>
                <w:color w:val="000000"/>
              </w:rPr>
            </w:pPr>
            <w:r w:rsidRPr="005147BC">
              <w:rPr>
                <w:sz w:val="18"/>
              </w:rPr>
              <w:t>Standard office desk and chair.  Concrete and tile floors, Asphalt and gravel surfaces, uneven terrain , snow / ice, stairs, aluminum grating, steel catwalks, etc.</w:t>
            </w:r>
          </w:p>
        </w:tc>
      </w:tr>
      <w:tr w:rsidR="007B436B" w:rsidRPr="008A0462" w:rsidTr="007D4B55">
        <w:trPr>
          <w:trHeight w:val="143"/>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REACH below shoulder Height:</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5093" w:type="dxa"/>
            <w:gridSpan w:val="8"/>
            <w:vMerge/>
            <w:tcBorders>
              <w:left w:val="single" w:sz="4" w:space="0" w:color="auto"/>
              <w:right w:val="single" w:sz="4" w:space="0" w:color="auto"/>
            </w:tcBorders>
            <w:vAlign w:val="center"/>
          </w:tcPr>
          <w:p w:rsidR="007B436B" w:rsidRDefault="007B436B" w:rsidP="008F5BE8">
            <w:pPr>
              <w:ind w:right="576"/>
              <w:jc w:val="center"/>
              <w:rPr>
                <w:b/>
                <w:color w:val="000000"/>
              </w:rPr>
            </w:pPr>
          </w:p>
        </w:tc>
      </w:tr>
      <w:tr w:rsidR="007B436B" w:rsidRPr="008A0462" w:rsidTr="007D4B55">
        <w:trPr>
          <w:trHeight w:val="287"/>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PUSH/PULL:</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5093" w:type="dxa"/>
            <w:gridSpan w:val="8"/>
            <w:vMerge/>
            <w:tcBorders>
              <w:left w:val="single" w:sz="4" w:space="0" w:color="auto"/>
              <w:right w:val="single" w:sz="4" w:space="0" w:color="auto"/>
            </w:tcBorders>
            <w:vAlign w:val="center"/>
          </w:tcPr>
          <w:p w:rsidR="007B436B" w:rsidRDefault="007B436B" w:rsidP="008F5BE8">
            <w:pPr>
              <w:ind w:right="576"/>
              <w:jc w:val="center"/>
              <w:rPr>
                <w:b/>
                <w:color w:val="000000"/>
              </w:rPr>
            </w:pPr>
          </w:p>
        </w:tc>
      </w:tr>
      <w:tr w:rsidR="007B436B" w:rsidRPr="008A0462" w:rsidTr="007D4B55">
        <w:trPr>
          <w:trHeight w:val="278"/>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8A0462" w:rsidRDefault="007B436B" w:rsidP="00651BA4">
            <w:pPr>
              <w:ind w:right="576"/>
              <w:rPr>
                <w:b/>
                <w:color w:val="000000"/>
                <w:sz w:val="18"/>
                <w:u w:val="single"/>
              </w:rPr>
            </w:pPr>
            <w:r w:rsidRPr="008A0462">
              <w:rPr>
                <w:b/>
                <w:color w:val="000000"/>
                <w:sz w:val="18"/>
                <w:szCs w:val="18"/>
              </w:rPr>
              <w:t>HAND MANIPULATION</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651BA4" w:rsidRDefault="007B436B" w:rsidP="002D52E0">
            <w:pPr>
              <w:ind w:right="576"/>
              <w:jc w:val="center"/>
              <w:rPr>
                <w:b/>
                <w:color w:val="000000"/>
                <w:u w:val="single"/>
              </w:rPr>
            </w:pPr>
            <w:r w:rsidRPr="00651BA4">
              <w:rPr>
                <w:b/>
                <w:color w:val="000000"/>
                <w:u w:val="single"/>
              </w:rPr>
              <w:t>F</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651BA4" w:rsidRDefault="007B436B" w:rsidP="002D52E0">
            <w:pPr>
              <w:ind w:right="576"/>
              <w:jc w:val="center"/>
              <w:rPr>
                <w:b/>
                <w:color w:val="000000"/>
                <w:u w:val="single"/>
              </w:rPr>
            </w:pPr>
            <w:r w:rsidRPr="00651BA4">
              <w:rPr>
                <w:b/>
                <w:color w:val="000000"/>
                <w:u w:val="single"/>
              </w:rPr>
              <w:t>O</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651BA4" w:rsidRDefault="007B436B" w:rsidP="002D52E0">
            <w:pPr>
              <w:ind w:right="576"/>
              <w:jc w:val="center"/>
              <w:rPr>
                <w:b/>
                <w:color w:val="000000"/>
                <w:u w:val="single"/>
              </w:rPr>
            </w:pPr>
            <w:r w:rsidRPr="00651BA4">
              <w:rPr>
                <w:b/>
                <w:color w:val="000000"/>
                <w:u w:val="single"/>
              </w:rPr>
              <w:t>S</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651BA4" w:rsidRDefault="007B436B" w:rsidP="002D52E0">
            <w:pPr>
              <w:ind w:right="576"/>
              <w:jc w:val="center"/>
              <w:rPr>
                <w:b/>
                <w:color w:val="000000"/>
                <w:u w:val="single"/>
              </w:rPr>
            </w:pPr>
            <w:r w:rsidRPr="00651BA4">
              <w:rPr>
                <w:b/>
                <w:color w:val="000000"/>
                <w:u w:val="single"/>
              </w:rPr>
              <w:t>R</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651BA4" w:rsidRDefault="007B436B" w:rsidP="002D52E0">
            <w:pPr>
              <w:ind w:right="576"/>
              <w:jc w:val="center"/>
              <w:rPr>
                <w:b/>
                <w:color w:val="000000"/>
                <w:u w:val="single"/>
              </w:rPr>
            </w:pPr>
            <w:r w:rsidRPr="00651BA4">
              <w:rPr>
                <w:b/>
                <w:color w:val="000000"/>
                <w:u w:val="single"/>
              </w:rPr>
              <w:t>NR</w:t>
            </w: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5093" w:type="dxa"/>
            <w:gridSpan w:val="8"/>
            <w:vMerge/>
            <w:tcBorders>
              <w:left w:val="single" w:sz="4" w:space="0" w:color="auto"/>
              <w:bottom w:val="single" w:sz="4" w:space="0" w:color="auto"/>
              <w:right w:val="single" w:sz="4" w:space="0" w:color="auto"/>
            </w:tcBorders>
            <w:vAlign w:val="center"/>
          </w:tcPr>
          <w:p w:rsidR="007B436B" w:rsidRDefault="007B436B" w:rsidP="008F5BE8">
            <w:pPr>
              <w:ind w:right="576"/>
              <w:jc w:val="center"/>
              <w:rPr>
                <w:b/>
                <w:color w:val="000000"/>
              </w:rPr>
            </w:pPr>
          </w:p>
        </w:tc>
      </w:tr>
      <w:tr w:rsidR="007B436B" w:rsidRPr="008A0462" w:rsidTr="007D4B55">
        <w:trPr>
          <w:trHeight w:val="260"/>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Grasping: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5093" w:type="dxa"/>
            <w:gridSpan w:val="8"/>
            <w:tcBorders>
              <w:top w:val="single" w:sz="4" w:space="0" w:color="auto"/>
              <w:left w:val="single" w:sz="4" w:space="0" w:color="auto"/>
              <w:bottom w:val="single" w:sz="4" w:space="0" w:color="auto"/>
              <w:right w:val="single" w:sz="4" w:space="0" w:color="auto"/>
            </w:tcBorders>
            <w:vAlign w:val="center"/>
          </w:tcPr>
          <w:p w:rsidR="007B436B" w:rsidRDefault="007B436B" w:rsidP="008F5BE8">
            <w:pPr>
              <w:ind w:right="576"/>
              <w:jc w:val="center"/>
              <w:rPr>
                <w:b/>
                <w:color w:val="000000"/>
              </w:rPr>
            </w:pPr>
            <w:r w:rsidRPr="008A0462">
              <w:rPr>
                <w:b/>
                <w:color w:val="000000"/>
                <w:sz w:val="18"/>
                <w:szCs w:val="18"/>
                <w:u w:val="single"/>
              </w:rPr>
              <w:t>DURING AN 8-HOUR DAY, EMPLOYEE IS REQUIRED TO</w:t>
            </w:r>
            <w:r w:rsidRPr="008A0462">
              <w:rPr>
                <w:b/>
                <w:color w:val="000000"/>
                <w:sz w:val="18"/>
                <w:szCs w:val="18"/>
              </w:rPr>
              <w:t>:</w:t>
            </w:r>
          </w:p>
        </w:tc>
      </w:tr>
      <w:tr w:rsidR="007B436B" w:rsidRPr="008A0462" w:rsidTr="007D4B55">
        <w:trPr>
          <w:trHeight w:val="440"/>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sz w:val="20"/>
                <w:u w:val="single"/>
              </w:rPr>
            </w:pPr>
            <w:r w:rsidRPr="002D52E0">
              <w:rPr>
                <w:sz w:val="20"/>
              </w:rPr>
              <w:t>Handling: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31318F">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B436B" w:rsidRPr="008A0462" w:rsidRDefault="007B436B" w:rsidP="004A2503">
            <w:pPr>
              <w:ind w:right="576"/>
              <w:jc w:val="center"/>
              <w:rPr>
                <w:b/>
                <w:color w:val="000000"/>
                <w:sz w:val="18"/>
                <w:u w:val="single"/>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7B436B" w:rsidRDefault="007B436B" w:rsidP="002D52E0">
            <w:pPr>
              <w:jc w:val="center"/>
              <w:rPr>
                <w:b/>
                <w:sz w:val="20"/>
                <w:szCs w:val="20"/>
              </w:rPr>
            </w:pPr>
            <w:r w:rsidRPr="00571F7C">
              <w:rPr>
                <w:b/>
                <w:sz w:val="20"/>
                <w:szCs w:val="20"/>
              </w:rPr>
              <w:t>Consecutive Hours</w:t>
            </w:r>
          </w:p>
          <w:p w:rsidR="007B436B" w:rsidRPr="002D52E0" w:rsidRDefault="007B436B" w:rsidP="002D52E0">
            <w:pPr>
              <w:jc w:val="center"/>
              <w:rPr>
                <w:b/>
                <w:sz w:val="20"/>
                <w:szCs w:val="20"/>
              </w:rPr>
            </w:pPr>
            <w:r w:rsidRPr="00571F7C">
              <w:rPr>
                <w:sz w:val="20"/>
                <w:szCs w:val="20"/>
              </w:rPr>
              <w:t>1 2 3 4 5 6 7 8</w:t>
            </w:r>
          </w:p>
        </w:tc>
        <w:tc>
          <w:tcPr>
            <w:tcW w:w="1583" w:type="dxa"/>
            <w:gridSpan w:val="4"/>
            <w:tcBorders>
              <w:top w:val="single" w:sz="4" w:space="0" w:color="auto"/>
              <w:left w:val="single" w:sz="4" w:space="0" w:color="auto"/>
              <w:bottom w:val="single" w:sz="4" w:space="0" w:color="auto"/>
              <w:right w:val="single" w:sz="4" w:space="0" w:color="auto"/>
            </w:tcBorders>
            <w:vAlign w:val="center"/>
          </w:tcPr>
          <w:p w:rsidR="007B436B" w:rsidRDefault="007B436B" w:rsidP="002D52E0">
            <w:pPr>
              <w:jc w:val="center"/>
              <w:rPr>
                <w:b/>
                <w:sz w:val="20"/>
                <w:szCs w:val="20"/>
              </w:rPr>
            </w:pPr>
            <w:r w:rsidRPr="00571F7C">
              <w:rPr>
                <w:b/>
                <w:sz w:val="20"/>
                <w:szCs w:val="20"/>
              </w:rPr>
              <w:t>Total Hours</w:t>
            </w:r>
          </w:p>
          <w:p w:rsidR="007B436B" w:rsidRPr="002D52E0" w:rsidRDefault="007B436B" w:rsidP="002D52E0">
            <w:pPr>
              <w:jc w:val="center"/>
              <w:rPr>
                <w:b/>
                <w:sz w:val="20"/>
                <w:szCs w:val="20"/>
              </w:rPr>
            </w:pPr>
            <w:r w:rsidRPr="00571F7C">
              <w:rPr>
                <w:sz w:val="20"/>
                <w:szCs w:val="20"/>
              </w:rPr>
              <w:t>1 2 3 4 5 6 7 8</w:t>
            </w:r>
          </w:p>
        </w:tc>
      </w:tr>
      <w:tr w:rsidR="007B436B" w:rsidRPr="008A0462" w:rsidTr="007D4B55">
        <w:trPr>
          <w:trHeight w:val="305"/>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proofErr w:type="spellStart"/>
            <w:r w:rsidRPr="002D52E0">
              <w:rPr>
                <w:sz w:val="20"/>
              </w:rPr>
              <w:t>Torquing</w:t>
            </w:r>
            <w:proofErr w:type="spellEnd"/>
            <w:r w:rsidRPr="002D52E0">
              <w:rPr>
                <w:sz w:val="20"/>
              </w:rPr>
              <w:t>:</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color w:val="000000"/>
                <w:u w:val="single"/>
              </w:rPr>
            </w:pPr>
            <w:r w:rsidRPr="002D52E0">
              <w:t>Sit</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jc w:val="center"/>
              <w:rPr>
                <w:b/>
              </w:rPr>
            </w:pPr>
            <w:r>
              <w:rPr>
                <w:b/>
              </w:rPr>
              <w:t>1-2</w:t>
            </w:r>
          </w:p>
        </w:tc>
        <w:tc>
          <w:tcPr>
            <w:tcW w:w="1583" w:type="dxa"/>
            <w:gridSpan w:val="4"/>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jc w:val="center"/>
              <w:rPr>
                <w:b/>
              </w:rPr>
            </w:pPr>
            <w:r w:rsidRPr="002D52E0">
              <w:rPr>
                <w:b/>
              </w:rPr>
              <w:t>2-3</w:t>
            </w:r>
          </w:p>
        </w:tc>
      </w:tr>
      <w:tr w:rsidR="007B436B" w:rsidRPr="008A0462" w:rsidTr="007D4B55">
        <w:trPr>
          <w:trHeight w:val="278"/>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Fingering:</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nil"/>
              <w:right w:val="single" w:sz="4" w:space="0" w:color="auto"/>
            </w:tcBorders>
            <w:vAlign w:val="center"/>
          </w:tcPr>
          <w:p w:rsidR="007B436B" w:rsidRPr="008A0462" w:rsidRDefault="007B436B" w:rsidP="004A2503">
            <w:pPr>
              <w:ind w:right="576"/>
              <w:jc w:val="center"/>
              <w:rPr>
                <w:b/>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color w:val="000000"/>
                <w:u w:val="single"/>
              </w:rPr>
            </w:pPr>
            <w:r w:rsidRPr="002D52E0">
              <w:t>Stand</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jc w:val="center"/>
              <w:rPr>
                <w:b/>
              </w:rPr>
            </w:pPr>
            <w:r w:rsidRPr="002D52E0">
              <w:rPr>
                <w:b/>
              </w:rPr>
              <w:t>1-2</w:t>
            </w:r>
          </w:p>
        </w:tc>
        <w:tc>
          <w:tcPr>
            <w:tcW w:w="1583" w:type="dxa"/>
            <w:gridSpan w:val="4"/>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jc w:val="center"/>
              <w:rPr>
                <w:b/>
              </w:rPr>
            </w:pPr>
            <w:r w:rsidRPr="002D52E0">
              <w:rPr>
                <w:b/>
              </w:rPr>
              <w:t>2-3</w:t>
            </w:r>
          </w:p>
        </w:tc>
      </w:tr>
      <w:tr w:rsidR="007B436B" w:rsidRPr="008A0462" w:rsidTr="007D4B55">
        <w:trPr>
          <w:trHeight w:val="242"/>
        </w:trPr>
        <w:tc>
          <w:tcPr>
            <w:tcW w:w="3240" w:type="dxa"/>
            <w:gridSpan w:val="2"/>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sz w:val="20"/>
              </w:rPr>
            </w:pPr>
            <w:r w:rsidRPr="002D52E0">
              <w:rPr>
                <w:sz w:val="20"/>
              </w:rPr>
              <w:t>Controls and Equipment:</w:t>
            </w:r>
            <w:r>
              <w:rPr>
                <w:sz w:val="20"/>
              </w:rPr>
              <w:t xml:space="preserve"> REQUIRED</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r w:rsidRPr="002D52E0">
              <w:rPr>
                <w:color w:val="000000"/>
              </w:rPr>
              <w:t>X</w:t>
            </w: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36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ind w:right="576"/>
              <w:jc w:val="center"/>
              <w:rPr>
                <w:color w:val="000000"/>
              </w:rPr>
            </w:pPr>
          </w:p>
        </w:tc>
        <w:tc>
          <w:tcPr>
            <w:tcW w:w="270" w:type="dxa"/>
            <w:tcBorders>
              <w:top w:val="nil"/>
              <w:left w:val="single" w:sz="4" w:space="0" w:color="auto"/>
              <w:bottom w:val="single" w:sz="4" w:space="0" w:color="auto"/>
              <w:right w:val="single" w:sz="4" w:space="0" w:color="auto"/>
            </w:tcBorders>
            <w:vAlign w:val="center"/>
          </w:tcPr>
          <w:p w:rsidR="007B436B" w:rsidRPr="008A0462" w:rsidRDefault="007B436B" w:rsidP="004A2503">
            <w:pPr>
              <w:ind w:right="576"/>
              <w:jc w:val="center"/>
              <w:rPr>
                <w:b/>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rPr>
                <w:b/>
                <w:color w:val="000000"/>
                <w:u w:val="single"/>
              </w:rPr>
            </w:pPr>
            <w:r w:rsidRPr="002D52E0">
              <w:t>Walk</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jc w:val="center"/>
              <w:rPr>
                <w:b/>
              </w:rPr>
            </w:pPr>
            <w:r>
              <w:rPr>
                <w:b/>
              </w:rPr>
              <w:t>1-2</w:t>
            </w:r>
          </w:p>
        </w:tc>
        <w:tc>
          <w:tcPr>
            <w:tcW w:w="1583" w:type="dxa"/>
            <w:gridSpan w:val="4"/>
            <w:tcBorders>
              <w:top w:val="single" w:sz="4" w:space="0" w:color="auto"/>
              <w:left w:val="single" w:sz="4" w:space="0" w:color="auto"/>
              <w:bottom w:val="single" w:sz="4" w:space="0" w:color="auto"/>
              <w:right w:val="single" w:sz="4" w:space="0" w:color="auto"/>
            </w:tcBorders>
            <w:vAlign w:val="center"/>
          </w:tcPr>
          <w:p w:rsidR="007B436B" w:rsidRPr="002D52E0" w:rsidRDefault="007B436B" w:rsidP="002D52E0">
            <w:pPr>
              <w:jc w:val="center"/>
              <w:rPr>
                <w:b/>
              </w:rPr>
            </w:pPr>
            <w:r w:rsidRPr="002D52E0">
              <w:rPr>
                <w:b/>
              </w:rPr>
              <w:t>2-3</w:t>
            </w:r>
          </w:p>
        </w:tc>
      </w:tr>
      <w:tr w:rsidR="007B436B" w:rsidRPr="008A0462" w:rsidTr="00D72515">
        <w:trPr>
          <w:trHeight w:val="1565"/>
        </w:trPr>
        <w:tc>
          <w:tcPr>
            <w:tcW w:w="10673"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7B436B" w:rsidRPr="007B436B" w:rsidRDefault="007B436B" w:rsidP="007B436B">
            <w:pPr>
              <w:spacing w:after="120"/>
              <w:rPr>
                <w:rFonts w:cstheme="minorHAnsi"/>
              </w:rPr>
            </w:pPr>
            <w:r>
              <w:rPr>
                <w:rFonts w:cstheme="minorHAnsi"/>
              </w:rPr>
              <w:lastRenderedPageBreak/>
              <w:t xml:space="preserve">CONTROLS:  </w:t>
            </w:r>
            <w:r w:rsidRPr="007B436B">
              <w:rPr>
                <w:rFonts w:cstheme="minorHAnsi"/>
              </w:rPr>
              <w:t>Work is performed inside and out of doors in an environment which includes exposure to physical elements and/or to a number of disagreeable working conditions. The physical demands of the duties described are representative of those that must be met by an employee to successfully perform the essential functions of this position.  Reasonable accommodations may be made to enable an individual(s) with disabilities to perform the essential functions of the position.</w:t>
            </w:r>
          </w:p>
        </w:tc>
      </w:tr>
      <w:tr w:rsidR="007B436B" w:rsidRPr="008A0462" w:rsidTr="00D723B5">
        <w:trPr>
          <w:trHeight w:val="458"/>
        </w:trPr>
        <w:tc>
          <w:tcPr>
            <w:tcW w:w="10673" w:type="dxa"/>
            <w:gridSpan w:val="16"/>
            <w:tcBorders>
              <w:top w:val="nil"/>
              <w:left w:val="nil"/>
              <w:bottom w:val="single" w:sz="4" w:space="0" w:color="auto"/>
              <w:right w:val="nil"/>
            </w:tcBorders>
            <w:vAlign w:val="bottom"/>
          </w:tcPr>
          <w:p w:rsidR="007B436B" w:rsidRPr="008A0462" w:rsidRDefault="007B436B" w:rsidP="00D723B5">
            <w:pPr>
              <w:ind w:right="576"/>
              <w:jc w:val="center"/>
              <w:rPr>
                <w:color w:val="000000"/>
                <w:sz w:val="32"/>
              </w:rPr>
            </w:pPr>
            <w:r w:rsidRPr="008A0462">
              <w:rPr>
                <w:b/>
                <w:color w:val="000000"/>
                <w:sz w:val="28"/>
              </w:rPr>
              <w:t>Cognitive and Sensory Requirements:</w:t>
            </w:r>
          </w:p>
        </w:tc>
      </w:tr>
      <w:tr w:rsidR="007B436B" w:rsidRPr="008A0462" w:rsidTr="00D72515">
        <w:trPr>
          <w:trHeight w:val="260"/>
        </w:trPr>
        <w:tc>
          <w:tcPr>
            <w:tcW w:w="2340" w:type="dxa"/>
            <w:tcBorders>
              <w:top w:val="single" w:sz="4" w:space="0" w:color="auto"/>
              <w:bottom w:val="single" w:sz="4" w:space="0" w:color="auto"/>
            </w:tcBorders>
          </w:tcPr>
          <w:p w:rsidR="007B436B" w:rsidRPr="008A0462" w:rsidRDefault="007B436B" w:rsidP="00D723B5">
            <w:pPr>
              <w:rPr>
                <w:color w:val="000000"/>
                <w:sz w:val="20"/>
                <w:szCs w:val="18"/>
              </w:rPr>
            </w:pPr>
            <w:r w:rsidRPr="008A0462">
              <w:rPr>
                <w:color w:val="000000"/>
                <w:sz w:val="20"/>
                <w:szCs w:val="18"/>
              </w:rPr>
              <w:t>Talking:</w:t>
            </w:r>
          </w:p>
        </w:tc>
        <w:tc>
          <w:tcPr>
            <w:tcW w:w="8333" w:type="dxa"/>
            <w:gridSpan w:val="15"/>
            <w:tcBorders>
              <w:top w:val="single" w:sz="4" w:space="0" w:color="auto"/>
              <w:bottom w:val="single" w:sz="4" w:space="0" w:color="auto"/>
            </w:tcBorders>
            <w:shd w:val="clear" w:color="auto" w:fill="auto"/>
          </w:tcPr>
          <w:p w:rsidR="007B436B" w:rsidRPr="008A0462" w:rsidRDefault="007B436B" w:rsidP="00D723B5">
            <w:pPr>
              <w:jc w:val="both"/>
              <w:rPr>
                <w:color w:val="000000"/>
                <w:sz w:val="20"/>
                <w:szCs w:val="18"/>
              </w:rPr>
            </w:pPr>
            <w:r w:rsidRPr="008A0462">
              <w:rPr>
                <w:color w:val="000000"/>
                <w:sz w:val="20"/>
                <w:szCs w:val="18"/>
              </w:rPr>
              <w:t>Necessary for communicating with others.</w:t>
            </w:r>
          </w:p>
        </w:tc>
      </w:tr>
      <w:tr w:rsidR="007B436B" w:rsidRPr="008A0462" w:rsidTr="00D72515">
        <w:trPr>
          <w:trHeight w:val="242"/>
        </w:trPr>
        <w:tc>
          <w:tcPr>
            <w:tcW w:w="2340" w:type="dxa"/>
            <w:tcBorders>
              <w:top w:val="single" w:sz="4" w:space="0" w:color="auto"/>
              <w:bottom w:val="single" w:sz="4" w:space="0" w:color="auto"/>
            </w:tcBorders>
          </w:tcPr>
          <w:p w:rsidR="007B436B" w:rsidRPr="008A0462" w:rsidRDefault="007B436B" w:rsidP="00D723B5">
            <w:pPr>
              <w:rPr>
                <w:color w:val="000000"/>
                <w:sz w:val="20"/>
                <w:szCs w:val="18"/>
              </w:rPr>
            </w:pPr>
            <w:r w:rsidRPr="008A0462">
              <w:rPr>
                <w:color w:val="000000"/>
                <w:sz w:val="20"/>
                <w:szCs w:val="18"/>
              </w:rPr>
              <w:t>Hearing:</w:t>
            </w:r>
          </w:p>
        </w:tc>
        <w:tc>
          <w:tcPr>
            <w:tcW w:w="8333" w:type="dxa"/>
            <w:gridSpan w:val="15"/>
            <w:tcBorders>
              <w:top w:val="single" w:sz="4" w:space="0" w:color="auto"/>
              <w:bottom w:val="single" w:sz="4" w:space="0" w:color="auto"/>
            </w:tcBorders>
            <w:shd w:val="clear" w:color="auto" w:fill="auto"/>
          </w:tcPr>
          <w:p w:rsidR="007B436B" w:rsidRPr="008A0462" w:rsidRDefault="007B436B" w:rsidP="00D723B5">
            <w:pPr>
              <w:jc w:val="both"/>
              <w:rPr>
                <w:color w:val="000000"/>
                <w:sz w:val="20"/>
                <w:szCs w:val="18"/>
              </w:rPr>
            </w:pPr>
            <w:r w:rsidRPr="008A0462">
              <w:rPr>
                <w:color w:val="000000"/>
                <w:sz w:val="20"/>
                <w:szCs w:val="18"/>
              </w:rPr>
              <w:t xml:space="preserve">Necessary for receiving information </w:t>
            </w:r>
            <w:r w:rsidRPr="008A0462">
              <w:rPr>
                <w:color w:val="000000"/>
                <w:sz w:val="20"/>
              </w:rPr>
              <w:t>and instructions.</w:t>
            </w:r>
          </w:p>
        </w:tc>
      </w:tr>
      <w:tr w:rsidR="007B436B" w:rsidRPr="008A0462" w:rsidTr="00D72515">
        <w:trPr>
          <w:trHeight w:val="278"/>
        </w:trPr>
        <w:tc>
          <w:tcPr>
            <w:tcW w:w="2340" w:type="dxa"/>
            <w:tcBorders>
              <w:top w:val="single" w:sz="4" w:space="0" w:color="auto"/>
              <w:bottom w:val="single" w:sz="4" w:space="0" w:color="auto"/>
            </w:tcBorders>
          </w:tcPr>
          <w:p w:rsidR="007B436B" w:rsidRPr="008A0462" w:rsidRDefault="007B436B" w:rsidP="00D723B5">
            <w:pPr>
              <w:rPr>
                <w:color w:val="000000"/>
                <w:sz w:val="20"/>
                <w:szCs w:val="18"/>
              </w:rPr>
            </w:pPr>
            <w:r w:rsidRPr="008A0462">
              <w:rPr>
                <w:color w:val="000000"/>
                <w:sz w:val="20"/>
                <w:szCs w:val="18"/>
              </w:rPr>
              <w:t>Sight:</w:t>
            </w:r>
          </w:p>
        </w:tc>
        <w:tc>
          <w:tcPr>
            <w:tcW w:w="8333" w:type="dxa"/>
            <w:gridSpan w:val="15"/>
            <w:tcBorders>
              <w:top w:val="single" w:sz="4" w:space="0" w:color="auto"/>
              <w:bottom w:val="single" w:sz="4" w:space="0" w:color="auto"/>
            </w:tcBorders>
            <w:shd w:val="clear" w:color="auto" w:fill="auto"/>
          </w:tcPr>
          <w:p w:rsidR="007B436B" w:rsidRPr="008A0462" w:rsidRDefault="007B436B" w:rsidP="00D723B5">
            <w:pPr>
              <w:jc w:val="both"/>
              <w:rPr>
                <w:color w:val="000000"/>
                <w:sz w:val="20"/>
                <w:szCs w:val="18"/>
              </w:rPr>
            </w:pPr>
            <w:r w:rsidRPr="008A0462">
              <w:rPr>
                <w:color w:val="000000"/>
                <w:sz w:val="20"/>
                <w:szCs w:val="18"/>
              </w:rPr>
              <w:t>Necessary to perform job effectively.</w:t>
            </w:r>
          </w:p>
        </w:tc>
      </w:tr>
      <w:tr w:rsidR="007B436B" w:rsidRPr="008A0462" w:rsidTr="00D72515">
        <w:trPr>
          <w:trHeight w:val="242"/>
        </w:trPr>
        <w:tc>
          <w:tcPr>
            <w:tcW w:w="2340" w:type="dxa"/>
            <w:tcBorders>
              <w:top w:val="single" w:sz="4" w:space="0" w:color="auto"/>
              <w:bottom w:val="single" w:sz="4" w:space="0" w:color="auto"/>
            </w:tcBorders>
          </w:tcPr>
          <w:p w:rsidR="007B436B" w:rsidRPr="008A0462" w:rsidRDefault="007B436B" w:rsidP="00D723B5">
            <w:pPr>
              <w:rPr>
                <w:color w:val="000000"/>
                <w:sz w:val="20"/>
                <w:szCs w:val="18"/>
              </w:rPr>
            </w:pPr>
            <w:r w:rsidRPr="008A0462">
              <w:rPr>
                <w:color w:val="000000"/>
                <w:sz w:val="20"/>
                <w:szCs w:val="18"/>
              </w:rPr>
              <w:t xml:space="preserve">Tasting &amp; Smelling:  </w:t>
            </w:r>
          </w:p>
        </w:tc>
        <w:tc>
          <w:tcPr>
            <w:tcW w:w="8333" w:type="dxa"/>
            <w:gridSpan w:val="15"/>
            <w:tcBorders>
              <w:top w:val="single" w:sz="4" w:space="0" w:color="auto"/>
              <w:bottom w:val="single" w:sz="4" w:space="0" w:color="auto"/>
            </w:tcBorders>
            <w:shd w:val="clear" w:color="auto" w:fill="auto"/>
          </w:tcPr>
          <w:p w:rsidR="007B436B" w:rsidRPr="008A0462" w:rsidRDefault="007B436B" w:rsidP="00C50AD4">
            <w:pPr>
              <w:jc w:val="both"/>
              <w:rPr>
                <w:color w:val="000000"/>
                <w:sz w:val="20"/>
                <w:szCs w:val="18"/>
              </w:rPr>
            </w:pPr>
            <w:r w:rsidRPr="005E0CC1">
              <w:rPr>
                <w:rFonts w:cstheme="minorHAnsi"/>
                <w:color w:val="000000"/>
                <w:sz w:val="18"/>
                <w:szCs w:val="18"/>
              </w:rPr>
              <w:t>Necessary for detecting fumes and gases.</w:t>
            </w:r>
          </w:p>
        </w:tc>
      </w:tr>
      <w:tr w:rsidR="007B436B" w:rsidRPr="008A0462" w:rsidTr="002D52E0">
        <w:trPr>
          <w:trHeight w:val="350"/>
        </w:trPr>
        <w:tc>
          <w:tcPr>
            <w:tcW w:w="10673" w:type="dxa"/>
            <w:gridSpan w:val="16"/>
            <w:tcBorders>
              <w:top w:val="nil"/>
              <w:left w:val="nil"/>
              <w:bottom w:val="nil"/>
              <w:right w:val="nil"/>
            </w:tcBorders>
            <w:vAlign w:val="center"/>
          </w:tcPr>
          <w:p w:rsidR="007B436B" w:rsidRPr="008A0462" w:rsidRDefault="007B436B" w:rsidP="00D723B5">
            <w:pPr>
              <w:jc w:val="center"/>
              <w:rPr>
                <w:b/>
                <w:color w:val="000000"/>
                <w:sz w:val="28"/>
                <w:szCs w:val="32"/>
              </w:rPr>
            </w:pPr>
          </w:p>
        </w:tc>
      </w:tr>
      <w:tr w:rsidR="007B436B" w:rsidRPr="008A0462" w:rsidTr="002D52E0">
        <w:trPr>
          <w:trHeight w:val="350"/>
        </w:trPr>
        <w:tc>
          <w:tcPr>
            <w:tcW w:w="10673" w:type="dxa"/>
            <w:gridSpan w:val="16"/>
            <w:tcBorders>
              <w:top w:val="nil"/>
              <w:left w:val="nil"/>
              <w:bottom w:val="single" w:sz="4" w:space="0" w:color="auto"/>
              <w:right w:val="nil"/>
            </w:tcBorders>
            <w:vAlign w:val="center"/>
          </w:tcPr>
          <w:p w:rsidR="007B436B" w:rsidRPr="008A0462" w:rsidRDefault="007B436B" w:rsidP="00D723B5">
            <w:pPr>
              <w:jc w:val="center"/>
              <w:rPr>
                <w:color w:val="000000"/>
                <w:sz w:val="18"/>
              </w:rPr>
            </w:pPr>
            <w:r w:rsidRPr="008A0462">
              <w:rPr>
                <w:b/>
                <w:color w:val="000000"/>
                <w:sz w:val="28"/>
                <w:szCs w:val="32"/>
              </w:rPr>
              <w:t>Specific Vocational Preparation Requirement(s):</w:t>
            </w:r>
          </w:p>
        </w:tc>
      </w:tr>
    </w:tbl>
    <w:tbl>
      <w:tblPr>
        <w:tblStyle w:val="TableGrid1"/>
        <w:tblW w:w="0" w:type="auto"/>
        <w:tblInd w:w="288" w:type="dxa"/>
        <w:tblLayout w:type="fixed"/>
        <w:tblLook w:val="04A0" w:firstRow="1" w:lastRow="0" w:firstColumn="1" w:lastColumn="0" w:noHBand="0" w:noVBand="1"/>
      </w:tblPr>
      <w:tblGrid>
        <w:gridCol w:w="360"/>
        <w:gridCol w:w="2520"/>
        <w:gridCol w:w="540"/>
        <w:gridCol w:w="5220"/>
        <w:gridCol w:w="450"/>
        <w:gridCol w:w="1583"/>
      </w:tblGrid>
      <w:tr w:rsidR="004542AB" w:rsidRPr="008A0462" w:rsidTr="007B436B">
        <w:trPr>
          <w:trHeight w:val="260"/>
        </w:trPr>
        <w:tc>
          <w:tcPr>
            <w:tcW w:w="36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u w:val="single"/>
              </w:rPr>
            </w:pPr>
          </w:p>
        </w:tc>
        <w:tc>
          <w:tcPr>
            <w:tcW w:w="2520" w:type="dxa"/>
            <w:tcBorders>
              <w:top w:val="single" w:sz="4" w:space="0" w:color="auto"/>
              <w:bottom w:val="single" w:sz="4" w:space="0" w:color="auto"/>
            </w:tcBorders>
            <w:vAlign w:val="center"/>
          </w:tcPr>
          <w:p w:rsidR="004542AB" w:rsidRPr="008A0462" w:rsidRDefault="004542AB" w:rsidP="00AD5D78">
            <w:pPr>
              <w:rPr>
                <w:color w:val="000000"/>
                <w:sz w:val="18"/>
                <w:szCs w:val="18"/>
                <w:u w:val="single"/>
              </w:rPr>
            </w:pPr>
            <w:r w:rsidRPr="008A0462">
              <w:rPr>
                <w:color w:val="000000"/>
                <w:sz w:val="18"/>
                <w:szCs w:val="18"/>
              </w:rPr>
              <w:t>Short demonstration only</w:t>
            </w:r>
          </w:p>
        </w:tc>
        <w:tc>
          <w:tcPr>
            <w:tcW w:w="54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sz w:val="18"/>
                <w:szCs w:val="18"/>
              </w:rPr>
            </w:pPr>
          </w:p>
        </w:tc>
        <w:tc>
          <w:tcPr>
            <w:tcW w:w="5220" w:type="dxa"/>
            <w:tcBorders>
              <w:top w:val="single" w:sz="4" w:space="0" w:color="auto"/>
              <w:bottom w:val="single" w:sz="4" w:space="0" w:color="auto"/>
            </w:tcBorders>
            <w:vAlign w:val="center"/>
          </w:tcPr>
          <w:p w:rsidR="004542AB" w:rsidRPr="008A0462" w:rsidRDefault="004542AB" w:rsidP="00AD5D78">
            <w:pPr>
              <w:rPr>
                <w:color w:val="000000"/>
                <w:sz w:val="18"/>
                <w:szCs w:val="18"/>
              </w:rPr>
            </w:pPr>
            <w:r w:rsidRPr="008A0462">
              <w:rPr>
                <w:color w:val="000000"/>
                <w:sz w:val="18"/>
                <w:szCs w:val="18"/>
              </w:rPr>
              <w:t>Any “beyond short” demonstration up to and including 30 days.</w:t>
            </w:r>
          </w:p>
        </w:tc>
        <w:tc>
          <w:tcPr>
            <w:tcW w:w="45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sz w:val="18"/>
                <w:szCs w:val="18"/>
              </w:rPr>
            </w:pPr>
          </w:p>
        </w:tc>
        <w:tc>
          <w:tcPr>
            <w:tcW w:w="1583" w:type="dxa"/>
            <w:tcBorders>
              <w:top w:val="single" w:sz="4" w:space="0" w:color="auto"/>
              <w:bottom w:val="single" w:sz="4" w:space="0" w:color="auto"/>
            </w:tcBorders>
            <w:vAlign w:val="center"/>
          </w:tcPr>
          <w:p w:rsidR="004542AB" w:rsidRPr="008A0462" w:rsidRDefault="007B436B" w:rsidP="00AD5D78">
            <w:pPr>
              <w:rPr>
                <w:color w:val="000000"/>
                <w:sz w:val="18"/>
                <w:szCs w:val="18"/>
              </w:rPr>
            </w:pPr>
            <w:r>
              <w:rPr>
                <w:sz w:val="18"/>
                <w:szCs w:val="18"/>
              </w:rPr>
              <w:t>30-90 da</w:t>
            </w:r>
            <w:r w:rsidR="004542AB" w:rsidRPr="008A0462">
              <w:rPr>
                <w:sz w:val="18"/>
                <w:szCs w:val="18"/>
              </w:rPr>
              <w:tab/>
            </w:r>
          </w:p>
        </w:tc>
      </w:tr>
      <w:tr w:rsidR="004542AB" w:rsidRPr="008A0462" w:rsidTr="007B436B">
        <w:trPr>
          <w:trHeight w:val="152"/>
        </w:trPr>
        <w:tc>
          <w:tcPr>
            <w:tcW w:w="36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u w:val="single"/>
              </w:rPr>
            </w:pPr>
          </w:p>
        </w:tc>
        <w:tc>
          <w:tcPr>
            <w:tcW w:w="2520" w:type="dxa"/>
            <w:tcBorders>
              <w:top w:val="single" w:sz="4" w:space="0" w:color="auto"/>
              <w:bottom w:val="single" w:sz="4" w:space="0" w:color="auto"/>
            </w:tcBorders>
            <w:vAlign w:val="center"/>
          </w:tcPr>
          <w:p w:rsidR="004542AB" w:rsidRPr="008A0462" w:rsidRDefault="004542AB" w:rsidP="00AD5D78">
            <w:pPr>
              <w:rPr>
                <w:color w:val="000000"/>
                <w:sz w:val="18"/>
                <w:szCs w:val="18"/>
                <w:u w:val="single"/>
              </w:rPr>
            </w:pPr>
            <w:r w:rsidRPr="008A0462">
              <w:rPr>
                <w:color w:val="000000"/>
                <w:sz w:val="18"/>
                <w:szCs w:val="18"/>
              </w:rPr>
              <w:t>91-180 days</w:t>
            </w:r>
          </w:p>
        </w:tc>
        <w:tc>
          <w:tcPr>
            <w:tcW w:w="54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sz w:val="18"/>
                <w:szCs w:val="18"/>
              </w:rPr>
            </w:pPr>
          </w:p>
        </w:tc>
        <w:tc>
          <w:tcPr>
            <w:tcW w:w="5220" w:type="dxa"/>
            <w:tcBorders>
              <w:top w:val="single" w:sz="4" w:space="0" w:color="auto"/>
              <w:bottom w:val="single" w:sz="4" w:space="0" w:color="auto"/>
            </w:tcBorders>
            <w:vAlign w:val="center"/>
          </w:tcPr>
          <w:p w:rsidR="004542AB" w:rsidRPr="008A0462" w:rsidRDefault="004542AB" w:rsidP="00AD5D78">
            <w:pPr>
              <w:rPr>
                <w:color w:val="000000"/>
                <w:sz w:val="18"/>
                <w:szCs w:val="18"/>
              </w:rPr>
            </w:pPr>
            <w:r w:rsidRPr="008A0462">
              <w:rPr>
                <w:sz w:val="18"/>
                <w:szCs w:val="18"/>
              </w:rPr>
              <w:t>181 days to 1 year</w:t>
            </w:r>
          </w:p>
        </w:tc>
        <w:tc>
          <w:tcPr>
            <w:tcW w:w="450" w:type="dxa"/>
            <w:tcBorders>
              <w:top w:val="single" w:sz="4" w:space="0" w:color="auto"/>
              <w:bottom w:val="single" w:sz="4" w:space="0" w:color="auto"/>
            </w:tcBorders>
            <w:shd w:val="clear" w:color="auto" w:fill="F2F2F2" w:themeFill="background1" w:themeFillShade="F2"/>
            <w:vAlign w:val="center"/>
          </w:tcPr>
          <w:p w:rsidR="004542AB" w:rsidRPr="00D723B5" w:rsidRDefault="004542AB" w:rsidP="00AD5D78">
            <w:pPr>
              <w:jc w:val="center"/>
              <w:rPr>
                <w:b/>
                <w:color w:val="000000"/>
                <w:sz w:val="24"/>
                <w:szCs w:val="18"/>
              </w:rPr>
            </w:pPr>
          </w:p>
        </w:tc>
        <w:tc>
          <w:tcPr>
            <w:tcW w:w="1583" w:type="dxa"/>
            <w:tcBorders>
              <w:top w:val="single" w:sz="4" w:space="0" w:color="auto"/>
              <w:bottom w:val="single" w:sz="4" w:space="0" w:color="auto"/>
            </w:tcBorders>
            <w:vAlign w:val="center"/>
          </w:tcPr>
          <w:p w:rsidR="004542AB" w:rsidRPr="008A0462" w:rsidRDefault="004542AB" w:rsidP="00AD5D78">
            <w:pPr>
              <w:rPr>
                <w:color w:val="000000"/>
                <w:sz w:val="18"/>
                <w:szCs w:val="18"/>
              </w:rPr>
            </w:pPr>
            <w:r w:rsidRPr="008A0462">
              <w:rPr>
                <w:color w:val="000000"/>
                <w:sz w:val="18"/>
                <w:szCs w:val="18"/>
              </w:rPr>
              <w:t>1 to 2 years</w:t>
            </w:r>
          </w:p>
        </w:tc>
      </w:tr>
      <w:tr w:rsidR="004542AB" w:rsidRPr="008A0462" w:rsidTr="007B436B">
        <w:trPr>
          <w:trHeight w:val="215"/>
        </w:trPr>
        <w:tc>
          <w:tcPr>
            <w:tcW w:w="360" w:type="dxa"/>
            <w:tcBorders>
              <w:top w:val="single" w:sz="4" w:space="0" w:color="auto"/>
              <w:bottom w:val="single" w:sz="4" w:space="0" w:color="auto"/>
            </w:tcBorders>
            <w:shd w:val="clear" w:color="auto" w:fill="F2F2F2" w:themeFill="background1" w:themeFillShade="F2"/>
            <w:vAlign w:val="center"/>
          </w:tcPr>
          <w:p w:rsidR="004542AB" w:rsidRPr="008A0462" w:rsidRDefault="007B436B" w:rsidP="00AD5D78">
            <w:pPr>
              <w:jc w:val="center"/>
              <w:rPr>
                <w:b/>
                <w:color w:val="000000"/>
                <w:u w:val="single"/>
              </w:rPr>
            </w:pPr>
            <w:r w:rsidRPr="00D723B5">
              <w:rPr>
                <w:b/>
                <w:color w:val="000000"/>
                <w:sz w:val="24"/>
                <w:szCs w:val="18"/>
              </w:rPr>
              <w:t>X</w:t>
            </w:r>
          </w:p>
        </w:tc>
        <w:tc>
          <w:tcPr>
            <w:tcW w:w="2520" w:type="dxa"/>
            <w:tcBorders>
              <w:top w:val="single" w:sz="4" w:space="0" w:color="auto"/>
              <w:bottom w:val="single" w:sz="4" w:space="0" w:color="auto"/>
            </w:tcBorders>
            <w:vAlign w:val="center"/>
          </w:tcPr>
          <w:p w:rsidR="004542AB" w:rsidRPr="008A0462" w:rsidRDefault="004542AB" w:rsidP="00AD5D78">
            <w:pPr>
              <w:rPr>
                <w:color w:val="000000"/>
                <w:sz w:val="18"/>
                <w:szCs w:val="18"/>
                <w:u w:val="single"/>
              </w:rPr>
            </w:pPr>
            <w:r w:rsidRPr="008A0462">
              <w:rPr>
                <w:color w:val="000000"/>
                <w:sz w:val="18"/>
                <w:szCs w:val="18"/>
              </w:rPr>
              <w:t>2 to 4 years</w:t>
            </w:r>
          </w:p>
        </w:tc>
        <w:tc>
          <w:tcPr>
            <w:tcW w:w="54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sz w:val="18"/>
                <w:szCs w:val="18"/>
              </w:rPr>
            </w:pPr>
          </w:p>
        </w:tc>
        <w:tc>
          <w:tcPr>
            <w:tcW w:w="5220" w:type="dxa"/>
            <w:tcBorders>
              <w:top w:val="single" w:sz="4" w:space="0" w:color="auto"/>
              <w:bottom w:val="single" w:sz="4" w:space="0" w:color="auto"/>
            </w:tcBorders>
            <w:vAlign w:val="center"/>
          </w:tcPr>
          <w:p w:rsidR="004542AB" w:rsidRPr="008A0462" w:rsidRDefault="004542AB" w:rsidP="00AD5D78">
            <w:pPr>
              <w:rPr>
                <w:color w:val="000000"/>
                <w:sz w:val="18"/>
                <w:szCs w:val="18"/>
              </w:rPr>
            </w:pPr>
            <w:r w:rsidRPr="008A0462">
              <w:rPr>
                <w:color w:val="000000"/>
                <w:sz w:val="18"/>
                <w:szCs w:val="18"/>
              </w:rPr>
              <w:t>4 to 10 years</w:t>
            </w:r>
          </w:p>
        </w:tc>
        <w:tc>
          <w:tcPr>
            <w:tcW w:w="450" w:type="dxa"/>
            <w:tcBorders>
              <w:top w:val="single" w:sz="4" w:space="0" w:color="auto"/>
              <w:bottom w:val="single" w:sz="4" w:space="0" w:color="auto"/>
            </w:tcBorders>
            <w:shd w:val="clear" w:color="auto" w:fill="F2F2F2" w:themeFill="background1" w:themeFillShade="F2"/>
            <w:vAlign w:val="center"/>
          </w:tcPr>
          <w:p w:rsidR="004542AB" w:rsidRPr="008A0462" w:rsidRDefault="004542AB" w:rsidP="00AD5D78">
            <w:pPr>
              <w:jc w:val="center"/>
              <w:rPr>
                <w:b/>
                <w:color w:val="000000"/>
                <w:sz w:val="18"/>
                <w:szCs w:val="18"/>
              </w:rPr>
            </w:pPr>
          </w:p>
        </w:tc>
        <w:tc>
          <w:tcPr>
            <w:tcW w:w="1583" w:type="dxa"/>
            <w:tcBorders>
              <w:top w:val="single" w:sz="4" w:space="0" w:color="auto"/>
              <w:bottom w:val="single" w:sz="4" w:space="0" w:color="auto"/>
            </w:tcBorders>
            <w:vAlign w:val="center"/>
          </w:tcPr>
          <w:p w:rsidR="004542AB" w:rsidRPr="008A0462" w:rsidRDefault="004542AB" w:rsidP="00AD5D78">
            <w:pPr>
              <w:rPr>
                <w:color w:val="000000"/>
                <w:sz w:val="18"/>
                <w:szCs w:val="18"/>
              </w:rPr>
            </w:pPr>
            <w:r w:rsidRPr="008A0462">
              <w:rPr>
                <w:color w:val="000000"/>
                <w:sz w:val="18"/>
                <w:szCs w:val="18"/>
              </w:rPr>
              <w:t>Over 10 years</w:t>
            </w:r>
          </w:p>
        </w:tc>
      </w:tr>
    </w:tbl>
    <w:tbl>
      <w:tblPr>
        <w:tblStyle w:val="TableGrid"/>
        <w:tblW w:w="0" w:type="auto"/>
        <w:tblInd w:w="288" w:type="dxa"/>
        <w:tblLayout w:type="fixed"/>
        <w:tblLook w:val="04A0" w:firstRow="1" w:lastRow="0" w:firstColumn="1" w:lastColumn="0" w:noHBand="0" w:noVBand="1"/>
      </w:tblPr>
      <w:tblGrid>
        <w:gridCol w:w="3960"/>
        <w:gridCol w:w="1376"/>
        <w:gridCol w:w="5337"/>
      </w:tblGrid>
      <w:tr w:rsidR="00E02C06" w:rsidRPr="008A0462" w:rsidTr="00D72515">
        <w:trPr>
          <w:trHeight w:val="278"/>
        </w:trPr>
        <w:tc>
          <w:tcPr>
            <w:tcW w:w="3960" w:type="dxa"/>
            <w:tcBorders>
              <w:top w:val="single" w:sz="4" w:space="0" w:color="auto"/>
              <w:left w:val="single" w:sz="4" w:space="0" w:color="auto"/>
              <w:bottom w:val="single" w:sz="4" w:space="0" w:color="auto"/>
              <w:right w:val="single" w:sz="4" w:space="0" w:color="auto"/>
            </w:tcBorders>
            <w:vAlign w:val="bottom"/>
          </w:tcPr>
          <w:p w:rsidR="00073AC4" w:rsidRPr="008A0462" w:rsidRDefault="00073AC4" w:rsidP="00073AC4">
            <w:pPr>
              <w:ind w:right="576"/>
              <w:rPr>
                <w:b/>
                <w:color w:val="000000"/>
                <w:sz w:val="20"/>
                <w:szCs w:val="20"/>
                <w:u w:val="single"/>
              </w:rPr>
            </w:pPr>
          </w:p>
          <w:p w:rsidR="00E02C06" w:rsidRPr="008A0462" w:rsidRDefault="00E02C06" w:rsidP="00073AC4">
            <w:pPr>
              <w:ind w:right="576"/>
              <w:rPr>
                <w:b/>
                <w:color w:val="000000"/>
                <w:sz w:val="20"/>
                <w:szCs w:val="20"/>
                <w:u w:val="single"/>
              </w:rPr>
            </w:pPr>
            <w:r w:rsidRPr="008A0462">
              <w:rPr>
                <w:b/>
                <w:color w:val="000000"/>
                <w:sz w:val="20"/>
                <w:szCs w:val="20"/>
                <w:u w:val="single"/>
              </w:rPr>
              <w:t xml:space="preserve">Required: </w:t>
            </w:r>
          </w:p>
        </w:tc>
        <w:tc>
          <w:tcPr>
            <w:tcW w:w="6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36B" w:rsidRPr="005E0CC1" w:rsidRDefault="007B436B" w:rsidP="007B436B">
            <w:pPr>
              <w:pStyle w:val="ListParagraph"/>
              <w:numPr>
                <w:ilvl w:val="0"/>
                <w:numId w:val="16"/>
              </w:numPr>
              <w:jc w:val="both"/>
              <w:outlineLvl w:val="0"/>
              <w:rPr>
                <w:rFonts w:cstheme="minorHAnsi"/>
                <w:color w:val="000000"/>
              </w:rPr>
            </w:pPr>
            <w:r w:rsidRPr="005E0CC1">
              <w:rPr>
                <w:rFonts w:cstheme="minorHAnsi"/>
                <w:color w:val="000000"/>
              </w:rPr>
              <w:t>Ability to operate heavy equipment fluently, efficiently and competently.</w:t>
            </w:r>
          </w:p>
          <w:p w:rsidR="007B436B" w:rsidRDefault="007B436B" w:rsidP="007B436B">
            <w:pPr>
              <w:pStyle w:val="ListParagraph"/>
              <w:numPr>
                <w:ilvl w:val="0"/>
                <w:numId w:val="16"/>
              </w:numPr>
              <w:jc w:val="both"/>
              <w:outlineLvl w:val="0"/>
              <w:rPr>
                <w:rFonts w:cstheme="minorHAnsi"/>
                <w:color w:val="000000"/>
              </w:rPr>
            </w:pPr>
            <w:r w:rsidRPr="005E0CC1">
              <w:rPr>
                <w:rFonts w:cstheme="minorHAnsi"/>
                <w:color w:val="000000"/>
              </w:rPr>
              <w:t>Ability to understand and follow oral and written instructions.</w:t>
            </w:r>
          </w:p>
          <w:p w:rsidR="00E02C06" w:rsidRPr="007B436B" w:rsidRDefault="007B436B" w:rsidP="007B436B">
            <w:pPr>
              <w:pStyle w:val="ListParagraph"/>
              <w:numPr>
                <w:ilvl w:val="0"/>
                <w:numId w:val="16"/>
              </w:numPr>
              <w:jc w:val="both"/>
              <w:outlineLvl w:val="0"/>
              <w:rPr>
                <w:rFonts w:cstheme="minorHAnsi"/>
                <w:color w:val="000000"/>
              </w:rPr>
            </w:pPr>
            <w:r w:rsidRPr="007B436B">
              <w:rPr>
                <w:rFonts w:cstheme="minorHAnsi"/>
                <w:color w:val="000000"/>
              </w:rPr>
              <w:t>Ability to act as Lead while on job sites.</w:t>
            </w:r>
          </w:p>
        </w:tc>
      </w:tr>
      <w:tr w:rsidR="00E02C06" w:rsidRPr="008A0462" w:rsidTr="00D72515">
        <w:trPr>
          <w:trHeight w:val="278"/>
        </w:trPr>
        <w:tc>
          <w:tcPr>
            <w:tcW w:w="3960" w:type="dxa"/>
            <w:tcBorders>
              <w:top w:val="single" w:sz="4" w:space="0" w:color="auto"/>
              <w:left w:val="single" w:sz="4" w:space="0" w:color="auto"/>
              <w:bottom w:val="single" w:sz="4" w:space="0" w:color="auto"/>
              <w:right w:val="single" w:sz="4" w:space="0" w:color="auto"/>
            </w:tcBorders>
            <w:vAlign w:val="bottom"/>
          </w:tcPr>
          <w:p w:rsidR="00E02C06" w:rsidRPr="008A0462" w:rsidRDefault="00E02C06" w:rsidP="00073AC4">
            <w:pPr>
              <w:ind w:right="576"/>
              <w:rPr>
                <w:color w:val="000000"/>
                <w:sz w:val="20"/>
                <w:szCs w:val="20"/>
              </w:rPr>
            </w:pPr>
            <w:r w:rsidRPr="008A0462">
              <w:rPr>
                <w:b/>
                <w:color w:val="000000"/>
                <w:sz w:val="20"/>
                <w:szCs w:val="20"/>
                <w:u w:val="single"/>
              </w:rPr>
              <w:t xml:space="preserve">Experience </w:t>
            </w:r>
          </w:p>
        </w:tc>
        <w:tc>
          <w:tcPr>
            <w:tcW w:w="6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2C06" w:rsidRPr="00C50AD4" w:rsidRDefault="007B436B" w:rsidP="007B436B">
            <w:pPr>
              <w:pStyle w:val="ListParagraph"/>
              <w:numPr>
                <w:ilvl w:val="0"/>
                <w:numId w:val="19"/>
              </w:numPr>
            </w:pPr>
            <w:r w:rsidRPr="007B436B">
              <w:rPr>
                <w:rFonts w:cstheme="minorHAnsi"/>
                <w:color w:val="000000"/>
              </w:rPr>
              <w:t>Three years’ of progressive experience in the operation of heavy equipment in conjunction with relative experience in site work, excavation and drainage; OR any combination of education and experience which demonstrates possession of the required knowledge, skill, and ability.</w:t>
            </w:r>
          </w:p>
        </w:tc>
      </w:tr>
      <w:tr w:rsidR="00E02C06" w:rsidRPr="008A0462" w:rsidTr="00D72515">
        <w:trPr>
          <w:trHeight w:val="305"/>
        </w:trPr>
        <w:tc>
          <w:tcPr>
            <w:tcW w:w="3960" w:type="dxa"/>
            <w:tcBorders>
              <w:top w:val="single" w:sz="4" w:space="0" w:color="auto"/>
              <w:left w:val="single" w:sz="4" w:space="0" w:color="auto"/>
              <w:bottom w:val="single" w:sz="4" w:space="0" w:color="auto"/>
              <w:right w:val="single" w:sz="4" w:space="0" w:color="auto"/>
            </w:tcBorders>
            <w:vAlign w:val="bottom"/>
          </w:tcPr>
          <w:p w:rsidR="00E02C06" w:rsidRPr="008A0462" w:rsidRDefault="00E02C06" w:rsidP="00073AC4">
            <w:pPr>
              <w:ind w:right="576"/>
              <w:rPr>
                <w:b/>
                <w:color w:val="000000"/>
                <w:sz w:val="20"/>
                <w:szCs w:val="20"/>
                <w:u w:val="single"/>
              </w:rPr>
            </w:pPr>
            <w:r w:rsidRPr="008A0462">
              <w:rPr>
                <w:b/>
                <w:color w:val="000000"/>
                <w:sz w:val="20"/>
                <w:szCs w:val="20"/>
                <w:u w:val="single"/>
              </w:rPr>
              <w:t>Supervisory experience:</w:t>
            </w:r>
          </w:p>
        </w:tc>
        <w:tc>
          <w:tcPr>
            <w:tcW w:w="6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2C06" w:rsidRPr="00C50AD4" w:rsidRDefault="007B436B" w:rsidP="007B436B">
            <w:pPr>
              <w:pStyle w:val="ListParagraph"/>
              <w:numPr>
                <w:ilvl w:val="0"/>
                <w:numId w:val="18"/>
              </w:numPr>
            </w:pPr>
            <w:r w:rsidRPr="007B436B">
              <w:rPr>
                <w:rFonts w:cstheme="minorHAnsi"/>
              </w:rPr>
              <w:t>When assignment dictates, provides general supervision to unskilled and semi-skilled workers.</w:t>
            </w:r>
          </w:p>
        </w:tc>
      </w:tr>
      <w:tr w:rsidR="00E02C06" w:rsidRPr="008A0462" w:rsidTr="00D72515">
        <w:trPr>
          <w:trHeight w:val="260"/>
        </w:trPr>
        <w:tc>
          <w:tcPr>
            <w:tcW w:w="3960" w:type="dxa"/>
            <w:tcBorders>
              <w:top w:val="single" w:sz="4" w:space="0" w:color="auto"/>
              <w:left w:val="single" w:sz="4" w:space="0" w:color="auto"/>
              <w:bottom w:val="single" w:sz="4" w:space="0" w:color="auto"/>
              <w:right w:val="single" w:sz="4" w:space="0" w:color="auto"/>
            </w:tcBorders>
            <w:vAlign w:val="bottom"/>
          </w:tcPr>
          <w:p w:rsidR="00E02C06" w:rsidRPr="008A0462" w:rsidRDefault="00E02C06" w:rsidP="00073AC4">
            <w:pPr>
              <w:ind w:right="576"/>
              <w:rPr>
                <w:color w:val="000000"/>
                <w:sz w:val="20"/>
                <w:szCs w:val="20"/>
              </w:rPr>
            </w:pPr>
            <w:r w:rsidRPr="008A0462">
              <w:rPr>
                <w:b/>
                <w:color w:val="000000"/>
                <w:sz w:val="20"/>
                <w:szCs w:val="20"/>
                <w:u w:val="single"/>
              </w:rPr>
              <w:t xml:space="preserve">Licensure/Certification Requirements: </w:t>
            </w:r>
            <w:r w:rsidRPr="008A0462">
              <w:rPr>
                <w:color w:val="000000"/>
                <w:sz w:val="20"/>
                <w:szCs w:val="20"/>
              </w:rPr>
              <w:t xml:space="preserve">  </w:t>
            </w:r>
          </w:p>
        </w:tc>
        <w:tc>
          <w:tcPr>
            <w:tcW w:w="6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36B" w:rsidRPr="007B436B" w:rsidRDefault="007B436B" w:rsidP="007B436B">
            <w:pPr>
              <w:pStyle w:val="ListParagraph"/>
              <w:numPr>
                <w:ilvl w:val="0"/>
                <w:numId w:val="17"/>
              </w:numPr>
              <w:jc w:val="both"/>
              <w:rPr>
                <w:rFonts w:cstheme="minorHAnsi"/>
                <w:color w:val="000000"/>
              </w:rPr>
            </w:pPr>
            <w:r w:rsidRPr="005E0CC1">
              <w:rPr>
                <w:rFonts w:cstheme="minorHAnsi"/>
                <w:color w:val="000000"/>
              </w:rPr>
              <w:t xml:space="preserve">Possession of a valid NH </w:t>
            </w:r>
            <w:r w:rsidRPr="005E0CC1">
              <w:rPr>
                <w:rFonts w:cstheme="minorHAnsi"/>
                <w:b/>
                <w:color w:val="000000"/>
              </w:rPr>
              <w:t>Class B CDL</w:t>
            </w:r>
            <w:r w:rsidRPr="005E0CC1">
              <w:rPr>
                <w:rFonts w:cstheme="minorHAnsi"/>
                <w:color w:val="000000"/>
              </w:rPr>
              <w:t xml:space="preserve"> license, </w:t>
            </w:r>
            <w:r w:rsidRPr="005E0CC1">
              <w:rPr>
                <w:rFonts w:cstheme="minorHAnsi"/>
                <w:b/>
                <w:color w:val="000000"/>
              </w:rPr>
              <w:t>REQUIRED.</w:t>
            </w:r>
          </w:p>
          <w:p w:rsidR="00E02C06" w:rsidRPr="007B436B" w:rsidRDefault="007B436B" w:rsidP="007B436B">
            <w:pPr>
              <w:pStyle w:val="ListParagraph"/>
              <w:numPr>
                <w:ilvl w:val="0"/>
                <w:numId w:val="17"/>
              </w:numPr>
              <w:jc w:val="both"/>
              <w:rPr>
                <w:rFonts w:cstheme="minorHAnsi"/>
                <w:color w:val="000000"/>
              </w:rPr>
            </w:pPr>
            <w:r w:rsidRPr="007B436B">
              <w:rPr>
                <w:rFonts w:cstheme="minorHAnsi"/>
                <w:color w:val="000000"/>
              </w:rPr>
              <w:t>P</w:t>
            </w:r>
            <w:r w:rsidRPr="007B436B">
              <w:rPr>
                <w:rFonts w:cstheme="minorHAnsi"/>
                <w:color w:val="000000"/>
              </w:rPr>
              <w:t>ossession of a valid NH CDL-A preferred.</w:t>
            </w:r>
          </w:p>
        </w:tc>
      </w:tr>
      <w:tr w:rsidR="00E02C06" w:rsidRPr="008A0462" w:rsidTr="00D72515">
        <w:trPr>
          <w:trHeight w:val="440"/>
        </w:trPr>
        <w:tc>
          <w:tcPr>
            <w:tcW w:w="3960" w:type="dxa"/>
            <w:tcBorders>
              <w:top w:val="single" w:sz="4" w:space="0" w:color="auto"/>
              <w:left w:val="single" w:sz="4" w:space="0" w:color="auto"/>
              <w:bottom w:val="single" w:sz="4" w:space="0" w:color="auto"/>
              <w:right w:val="single" w:sz="4" w:space="0" w:color="auto"/>
            </w:tcBorders>
            <w:vAlign w:val="bottom"/>
          </w:tcPr>
          <w:p w:rsidR="00E02C06" w:rsidRPr="008A0462" w:rsidRDefault="00E02C06" w:rsidP="00073AC4">
            <w:pPr>
              <w:ind w:right="576"/>
              <w:rPr>
                <w:color w:val="000000"/>
                <w:sz w:val="20"/>
                <w:szCs w:val="20"/>
              </w:rPr>
            </w:pPr>
            <w:r w:rsidRPr="008A0462">
              <w:rPr>
                <w:b/>
                <w:color w:val="000000"/>
                <w:sz w:val="20"/>
                <w:szCs w:val="20"/>
                <w:u w:val="single"/>
              </w:rPr>
              <w:t xml:space="preserve">Other Training, and/or related Skills </w:t>
            </w:r>
          </w:p>
        </w:tc>
        <w:tc>
          <w:tcPr>
            <w:tcW w:w="6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36B" w:rsidRDefault="007B436B" w:rsidP="007B436B">
            <w:pPr>
              <w:pStyle w:val="ListParagraph"/>
              <w:numPr>
                <w:ilvl w:val="0"/>
                <w:numId w:val="20"/>
              </w:numPr>
              <w:ind w:right="432"/>
              <w:jc w:val="both"/>
              <w:rPr>
                <w:rFonts w:cstheme="minorHAnsi"/>
                <w:color w:val="000000"/>
              </w:rPr>
            </w:pPr>
            <w:r w:rsidRPr="005E0CC1">
              <w:rPr>
                <w:rFonts w:cstheme="minorHAnsi"/>
                <w:color w:val="000000"/>
              </w:rPr>
              <w:t>High school diploma or equivalent required, plus any combination of secondary education and experience which demonstrates the candidate’s required knowledge, skills and ability to perform job functions.</w:t>
            </w:r>
          </w:p>
          <w:p w:rsidR="00E02C06" w:rsidRPr="007B436B" w:rsidRDefault="007B436B" w:rsidP="007B436B">
            <w:pPr>
              <w:pStyle w:val="ListParagraph"/>
              <w:numPr>
                <w:ilvl w:val="0"/>
                <w:numId w:val="20"/>
              </w:numPr>
              <w:ind w:right="432"/>
              <w:jc w:val="both"/>
              <w:rPr>
                <w:rFonts w:cstheme="minorHAnsi"/>
                <w:color w:val="000000"/>
              </w:rPr>
            </w:pPr>
            <w:r w:rsidRPr="007B436B">
              <w:rPr>
                <w:rFonts w:cstheme="minorHAnsi"/>
              </w:rPr>
              <w:t>Minimum of 2 years of winter / summer municipal road maintenance; OR any combination of education and experience which demonstrates possession of the required knowledge, skill and ability.</w:t>
            </w:r>
          </w:p>
        </w:tc>
      </w:tr>
      <w:tr w:rsidR="00F61FD1" w:rsidRPr="008A0462" w:rsidTr="00A80650">
        <w:trPr>
          <w:trHeight w:val="440"/>
        </w:trPr>
        <w:tc>
          <w:tcPr>
            <w:tcW w:w="10673" w:type="dxa"/>
            <w:gridSpan w:val="3"/>
            <w:tcBorders>
              <w:top w:val="single" w:sz="4" w:space="0" w:color="auto"/>
              <w:left w:val="nil"/>
              <w:bottom w:val="single" w:sz="4" w:space="0" w:color="auto"/>
              <w:right w:val="nil"/>
            </w:tcBorders>
            <w:vAlign w:val="bottom"/>
          </w:tcPr>
          <w:p w:rsidR="00F61FD1" w:rsidRPr="008A0462" w:rsidRDefault="00F61FD1" w:rsidP="004A2503">
            <w:pPr>
              <w:jc w:val="center"/>
              <w:rPr>
                <w:color w:val="000000"/>
                <w:sz w:val="32"/>
                <w:szCs w:val="32"/>
              </w:rPr>
            </w:pPr>
            <w:r w:rsidRPr="008A0462">
              <w:rPr>
                <w:b/>
                <w:color w:val="000000"/>
                <w:sz w:val="28"/>
                <w:szCs w:val="32"/>
              </w:rPr>
              <w:t>Summary of Occupational Exposures:</w:t>
            </w:r>
          </w:p>
        </w:tc>
      </w:tr>
      <w:tr w:rsidR="004542AB" w:rsidRPr="008A0462" w:rsidTr="00D72515">
        <w:trPr>
          <w:trHeight w:val="350"/>
        </w:trPr>
        <w:tc>
          <w:tcPr>
            <w:tcW w:w="3960" w:type="dxa"/>
            <w:tcBorders>
              <w:top w:val="single" w:sz="4" w:space="0" w:color="auto"/>
              <w:bottom w:val="single" w:sz="4" w:space="0" w:color="auto"/>
            </w:tcBorders>
          </w:tcPr>
          <w:p w:rsidR="004542AB" w:rsidRPr="008A0462" w:rsidRDefault="004542AB" w:rsidP="00481886">
            <w:pPr>
              <w:jc w:val="both"/>
              <w:rPr>
                <w:color w:val="000000"/>
                <w:sz w:val="20"/>
                <w:szCs w:val="20"/>
              </w:rPr>
            </w:pPr>
            <w:r w:rsidRPr="008A0462">
              <w:rPr>
                <w:b/>
                <w:color w:val="000000"/>
                <w:sz w:val="20"/>
                <w:szCs w:val="20"/>
                <w:u w:val="single"/>
              </w:rPr>
              <w:t>Summary of Occupational Exposures</w:t>
            </w:r>
            <w:r w:rsidRPr="008A0462">
              <w:rPr>
                <w:b/>
                <w:color w:val="000000"/>
                <w:sz w:val="20"/>
                <w:szCs w:val="20"/>
              </w:rPr>
              <w:t>:</w:t>
            </w:r>
            <w:r w:rsidRPr="008A0462">
              <w:rPr>
                <w:color w:val="000000"/>
                <w:sz w:val="20"/>
                <w:szCs w:val="20"/>
              </w:rPr>
              <w:t xml:space="preserve"> </w:t>
            </w:r>
          </w:p>
          <w:p w:rsidR="004542AB" w:rsidRPr="008A0462" w:rsidRDefault="004542AB" w:rsidP="00F15157">
            <w:pPr>
              <w:ind w:left="90" w:right="576"/>
              <w:jc w:val="both"/>
              <w:rPr>
                <w:color w:val="000000"/>
                <w:sz w:val="20"/>
                <w:szCs w:val="20"/>
              </w:rPr>
            </w:pPr>
          </w:p>
        </w:tc>
        <w:tc>
          <w:tcPr>
            <w:tcW w:w="6713" w:type="dxa"/>
            <w:gridSpan w:val="2"/>
            <w:tcBorders>
              <w:top w:val="single" w:sz="4" w:space="0" w:color="auto"/>
              <w:bottom w:val="single" w:sz="4" w:space="0" w:color="auto"/>
            </w:tcBorders>
            <w:shd w:val="clear" w:color="auto" w:fill="auto"/>
          </w:tcPr>
          <w:p w:rsidR="004542AB" w:rsidRPr="007B436B" w:rsidRDefault="007B436B" w:rsidP="007B436B">
            <w:pPr>
              <w:ind w:left="144" w:right="432"/>
              <w:jc w:val="both"/>
              <w:rPr>
                <w:rFonts w:cstheme="minorHAnsi"/>
                <w:color w:val="000000"/>
              </w:rPr>
            </w:pPr>
            <w:r w:rsidRPr="005E0CC1">
              <w:rPr>
                <w:rFonts w:cstheme="minorHAnsi"/>
                <w:color w:val="000000"/>
              </w:rPr>
              <w:t>May be exposed to fuels, lubricants, fluids, fertilizers, herbicides and pe</w:t>
            </w:r>
            <w:bookmarkStart w:id="0" w:name="_GoBack"/>
            <w:bookmarkEnd w:id="0"/>
            <w:r w:rsidRPr="005E0CC1">
              <w:rPr>
                <w:rFonts w:cstheme="minorHAnsi"/>
                <w:color w:val="000000"/>
              </w:rPr>
              <w:t>sticides, long periods of sunlight, poisonous plants, insects, and bees.</w:t>
            </w:r>
          </w:p>
        </w:tc>
      </w:tr>
      <w:tr w:rsidR="00F61FD1" w:rsidRPr="008A0462" w:rsidTr="00A80650">
        <w:trPr>
          <w:trHeight w:val="440"/>
        </w:trPr>
        <w:tc>
          <w:tcPr>
            <w:tcW w:w="10673" w:type="dxa"/>
            <w:gridSpan w:val="3"/>
            <w:tcBorders>
              <w:top w:val="nil"/>
              <w:left w:val="nil"/>
              <w:bottom w:val="single" w:sz="4" w:space="0" w:color="auto"/>
              <w:right w:val="nil"/>
            </w:tcBorders>
            <w:vAlign w:val="bottom"/>
          </w:tcPr>
          <w:p w:rsidR="007B436B" w:rsidRDefault="007B436B" w:rsidP="00F61FD1">
            <w:pPr>
              <w:jc w:val="center"/>
              <w:rPr>
                <w:b/>
                <w:color w:val="000000"/>
                <w:sz w:val="28"/>
                <w:szCs w:val="32"/>
              </w:rPr>
            </w:pPr>
          </w:p>
          <w:p w:rsidR="00F61FD1" w:rsidRPr="008A0462" w:rsidRDefault="00F61FD1" w:rsidP="00F61FD1">
            <w:pPr>
              <w:jc w:val="center"/>
              <w:rPr>
                <w:b/>
                <w:color w:val="000000"/>
                <w:sz w:val="32"/>
                <w:szCs w:val="32"/>
              </w:rPr>
            </w:pPr>
            <w:r w:rsidRPr="008A0462">
              <w:rPr>
                <w:b/>
                <w:color w:val="000000"/>
                <w:sz w:val="28"/>
                <w:szCs w:val="32"/>
              </w:rPr>
              <w:t>Other Considerations and Requirements:</w:t>
            </w:r>
          </w:p>
        </w:tc>
      </w:tr>
      <w:tr w:rsidR="00F61FD1" w:rsidRPr="008A0462" w:rsidTr="00F61FD1">
        <w:trPr>
          <w:trHeight w:val="350"/>
        </w:trPr>
        <w:tc>
          <w:tcPr>
            <w:tcW w:w="10673" w:type="dxa"/>
            <w:gridSpan w:val="3"/>
            <w:tcBorders>
              <w:top w:val="single" w:sz="4" w:space="0" w:color="auto"/>
            </w:tcBorders>
          </w:tcPr>
          <w:p w:rsidR="00481886" w:rsidRPr="00D723B5" w:rsidRDefault="00F15157" w:rsidP="00E17735">
            <w:pPr>
              <w:spacing w:line="360" w:lineRule="auto"/>
              <w:ind w:firstLine="90"/>
              <w:jc w:val="both"/>
              <w:rPr>
                <w:color w:val="000000"/>
                <w:sz w:val="20"/>
                <w:szCs w:val="20"/>
              </w:rPr>
            </w:pPr>
            <w:r w:rsidRPr="008A0462">
              <w:rPr>
                <w:b/>
                <w:color w:val="000000"/>
                <w:sz w:val="20"/>
                <w:szCs w:val="20"/>
                <w:u w:val="single"/>
              </w:rPr>
              <w:t>Other Considerations and Requirements</w:t>
            </w:r>
            <w:r w:rsidRPr="008A0462">
              <w:rPr>
                <w:b/>
                <w:color w:val="000000"/>
                <w:sz w:val="20"/>
                <w:szCs w:val="20"/>
              </w:rPr>
              <w:t>:</w:t>
            </w:r>
            <w:r w:rsidRPr="008A0462">
              <w:rPr>
                <w:color w:val="000000"/>
                <w:sz w:val="20"/>
                <w:szCs w:val="20"/>
              </w:rPr>
              <w:t xml:space="preserve"> </w:t>
            </w:r>
          </w:p>
          <w:p w:rsidR="007B436B" w:rsidRPr="00235A9C" w:rsidRDefault="007B436B" w:rsidP="007B436B">
            <w:pPr>
              <w:pStyle w:val="ListParagraph"/>
              <w:numPr>
                <w:ilvl w:val="0"/>
                <w:numId w:val="13"/>
              </w:numPr>
              <w:rPr>
                <w:rFonts w:cstheme="minorHAnsi"/>
              </w:rPr>
            </w:pPr>
            <w:r w:rsidRPr="00235A9C">
              <w:rPr>
                <w:rFonts w:cstheme="minorHAnsi"/>
              </w:rPr>
              <w:t>Requires independent and competent judgment in the operation of equipment.</w:t>
            </w:r>
          </w:p>
          <w:p w:rsidR="007B436B" w:rsidRPr="00235A9C" w:rsidRDefault="007B436B" w:rsidP="007B436B">
            <w:pPr>
              <w:pStyle w:val="ListParagraph"/>
              <w:numPr>
                <w:ilvl w:val="0"/>
                <w:numId w:val="13"/>
              </w:numPr>
              <w:rPr>
                <w:rFonts w:cstheme="minorHAnsi"/>
              </w:rPr>
            </w:pPr>
            <w:r w:rsidRPr="00235A9C">
              <w:rPr>
                <w:rFonts w:cstheme="minorHAnsi"/>
              </w:rPr>
              <w:lastRenderedPageBreak/>
              <w:t>Work is reviewed to assure that desired results are obtained and the appropriate care and safety is exercised in equipment operations.</w:t>
            </w:r>
          </w:p>
          <w:p w:rsidR="007B436B" w:rsidRPr="00235A9C" w:rsidRDefault="007B436B" w:rsidP="007B436B">
            <w:pPr>
              <w:pStyle w:val="ListParagraph"/>
              <w:numPr>
                <w:ilvl w:val="0"/>
                <w:numId w:val="13"/>
              </w:numPr>
              <w:rPr>
                <w:rFonts w:cstheme="minorHAnsi"/>
              </w:rPr>
            </w:pPr>
            <w:r w:rsidRPr="00235A9C">
              <w:rPr>
                <w:rFonts w:cstheme="minorHAnsi"/>
              </w:rPr>
              <w:t>Performs various labor tasks of an unskilled or semi-skilled nature that are essential to the operations of the highway and utility departments when assigned.</w:t>
            </w:r>
          </w:p>
          <w:p w:rsidR="007B436B" w:rsidRPr="00235A9C" w:rsidRDefault="007B436B" w:rsidP="007B436B">
            <w:pPr>
              <w:pStyle w:val="ListParagraph"/>
              <w:numPr>
                <w:ilvl w:val="0"/>
                <w:numId w:val="13"/>
              </w:numPr>
              <w:rPr>
                <w:rFonts w:cstheme="minorHAnsi"/>
              </w:rPr>
            </w:pPr>
            <w:r w:rsidRPr="00235A9C">
              <w:rPr>
                <w:rFonts w:cstheme="minorHAnsi"/>
              </w:rPr>
              <w:t>Ability to perform strenuous physical labor for extended periods under varying and adverse weather conditions.</w:t>
            </w:r>
          </w:p>
          <w:p w:rsidR="007B436B" w:rsidRPr="00235A9C" w:rsidRDefault="007B436B" w:rsidP="007B436B">
            <w:pPr>
              <w:pStyle w:val="ListParagraph"/>
              <w:numPr>
                <w:ilvl w:val="0"/>
                <w:numId w:val="13"/>
              </w:numPr>
              <w:rPr>
                <w:rFonts w:cstheme="minorHAnsi"/>
              </w:rPr>
            </w:pPr>
            <w:r w:rsidRPr="00235A9C">
              <w:rPr>
                <w:rFonts w:cstheme="minorHAnsi"/>
              </w:rPr>
              <w:t>Ability to understand and follow oral and written instructions.</w:t>
            </w:r>
          </w:p>
          <w:p w:rsidR="007B436B" w:rsidRPr="00235A9C" w:rsidRDefault="007B436B" w:rsidP="007B436B">
            <w:pPr>
              <w:pStyle w:val="ListParagraph"/>
              <w:numPr>
                <w:ilvl w:val="0"/>
                <w:numId w:val="13"/>
              </w:numPr>
              <w:rPr>
                <w:rFonts w:cstheme="minorHAnsi"/>
              </w:rPr>
            </w:pPr>
            <w:r w:rsidRPr="00235A9C">
              <w:rPr>
                <w:rFonts w:cstheme="minorHAnsi"/>
              </w:rPr>
              <w:t xml:space="preserve">Ability to effectively and accurately communicate both orally and written. </w:t>
            </w:r>
          </w:p>
          <w:p w:rsidR="007B436B" w:rsidRPr="00235A9C" w:rsidRDefault="007B436B" w:rsidP="007B436B">
            <w:pPr>
              <w:pStyle w:val="ListParagraph"/>
              <w:numPr>
                <w:ilvl w:val="0"/>
                <w:numId w:val="13"/>
              </w:numPr>
              <w:rPr>
                <w:rFonts w:cstheme="minorHAnsi"/>
              </w:rPr>
            </w:pPr>
            <w:r w:rsidRPr="00235A9C">
              <w:rPr>
                <w:rFonts w:cstheme="minorHAnsi"/>
              </w:rPr>
              <w:t>Specific vision abilities are required by this job to include: distance, ability to discriminate between colors and adjustment to focus.</w:t>
            </w:r>
          </w:p>
          <w:p w:rsidR="007B436B" w:rsidRPr="00235A9C" w:rsidRDefault="007B436B" w:rsidP="007B436B">
            <w:pPr>
              <w:pStyle w:val="ListParagraph"/>
              <w:numPr>
                <w:ilvl w:val="0"/>
                <w:numId w:val="13"/>
              </w:numPr>
              <w:rPr>
                <w:rFonts w:cstheme="minorHAnsi"/>
              </w:rPr>
            </w:pPr>
            <w:r w:rsidRPr="00235A9C">
              <w:rPr>
                <w:rFonts w:cstheme="minorHAnsi"/>
              </w:rPr>
              <w:t>Scope of work requires the use of personal protective equipment; gloves, hard hat, safety glasses, masks, e</w:t>
            </w:r>
            <w:r>
              <w:rPr>
                <w:rFonts w:cstheme="minorHAnsi"/>
              </w:rPr>
              <w:t>tc</w:t>
            </w:r>
            <w:r w:rsidRPr="00235A9C">
              <w:rPr>
                <w:rFonts w:cstheme="minorHAnsi"/>
              </w:rPr>
              <w:t>.</w:t>
            </w:r>
          </w:p>
          <w:p w:rsidR="007B436B" w:rsidRPr="00235A9C" w:rsidRDefault="007B436B" w:rsidP="007B436B">
            <w:pPr>
              <w:pStyle w:val="ListParagraph"/>
              <w:numPr>
                <w:ilvl w:val="0"/>
                <w:numId w:val="13"/>
              </w:numPr>
              <w:rPr>
                <w:rFonts w:cstheme="minorHAnsi"/>
              </w:rPr>
            </w:pPr>
            <w:r w:rsidRPr="00235A9C">
              <w:rPr>
                <w:rFonts w:cstheme="minorHAnsi"/>
              </w:rPr>
              <w:t>Ability to be available 24 hours per day to meet emergency situations.</w:t>
            </w:r>
          </w:p>
          <w:p w:rsidR="007B436B" w:rsidRPr="00235A9C" w:rsidRDefault="007B436B" w:rsidP="007B436B">
            <w:pPr>
              <w:pStyle w:val="ListParagraph"/>
              <w:numPr>
                <w:ilvl w:val="0"/>
                <w:numId w:val="13"/>
              </w:numPr>
              <w:rPr>
                <w:rFonts w:cstheme="minorHAnsi"/>
              </w:rPr>
            </w:pPr>
            <w:r w:rsidRPr="00235A9C">
              <w:rPr>
                <w:rFonts w:cstheme="minorHAnsi"/>
              </w:rPr>
              <w:t>Ensure compliance with town’s safety policies and executes safe work procedures associated with assigned work.</w:t>
            </w:r>
          </w:p>
          <w:p w:rsidR="007B436B" w:rsidRPr="00235A9C" w:rsidRDefault="007B436B" w:rsidP="007B436B">
            <w:pPr>
              <w:pStyle w:val="ListParagraph"/>
              <w:numPr>
                <w:ilvl w:val="0"/>
                <w:numId w:val="13"/>
              </w:numPr>
              <w:rPr>
                <w:rFonts w:cstheme="minorHAnsi"/>
              </w:rPr>
            </w:pPr>
            <w:r w:rsidRPr="00235A9C">
              <w:rPr>
                <w:rFonts w:cstheme="minorHAnsi"/>
              </w:rPr>
              <w:t>Maintain good working relationships with all town departments.</w:t>
            </w:r>
          </w:p>
          <w:p w:rsidR="007B436B" w:rsidRPr="00235A9C" w:rsidRDefault="007B436B" w:rsidP="007B436B">
            <w:pPr>
              <w:pStyle w:val="ListParagraph"/>
              <w:numPr>
                <w:ilvl w:val="0"/>
                <w:numId w:val="13"/>
              </w:numPr>
              <w:rPr>
                <w:rFonts w:cstheme="minorHAnsi"/>
              </w:rPr>
            </w:pPr>
            <w:r w:rsidRPr="00235A9C">
              <w:rPr>
                <w:rFonts w:cstheme="minorHAnsi"/>
              </w:rPr>
              <w:t>This position requires that the employee treat the citizens of the Town and members of the staff with respect and courtesy.</w:t>
            </w:r>
          </w:p>
          <w:p w:rsidR="007B436B" w:rsidRPr="00235A9C" w:rsidRDefault="007B436B" w:rsidP="007B436B">
            <w:pPr>
              <w:pStyle w:val="ListParagraph"/>
              <w:numPr>
                <w:ilvl w:val="0"/>
                <w:numId w:val="13"/>
              </w:numPr>
              <w:rPr>
                <w:rFonts w:cstheme="minorHAnsi"/>
              </w:rPr>
            </w:pPr>
            <w:r w:rsidRPr="00235A9C">
              <w:rPr>
                <w:rFonts w:cstheme="minorHAnsi"/>
              </w:rPr>
              <w:t>This position requires the projection of a positive attitude and image about the Town of Milford, a pleasant demeanor, and a commitment to service to the public and staff.</w:t>
            </w:r>
          </w:p>
          <w:p w:rsidR="004542AB" w:rsidRPr="008A0462" w:rsidRDefault="004542AB" w:rsidP="007B436B">
            <w:pPr>
              <w:pStyle w:val="ListParagraph"/>
            </w:pPr>
          </w:p>
        </w:tc>
      </w:tr>
      <w:tr w:rsidR="00AB3137" w:rsidRPr="008A0462" w:rsidTr="00AB3137">
        <w:trPr>
          <w:trHeight w:val="638"/>
        </w:trPr>
        <w:tc>
          <w:tcPr>
            <w:tcW w:w="10673" w:type="dxa"/>
            <w:gridSpan w:val="3"/>
            <w:tcBorders>
              <w:top w:val="nil"/>
              <w:left w:val="nil"/>
              <w:bottom w:val="nil"/>
              <w:right w:val="nil"/>
            </w:tcBorders>
            <w:vAlign w:val="bottom"/>
          </w:tcPr>
          <w:p w:rsidR="00961A82" w:rsidRPr="008A0462" w:rsidRDefault="00961A82" w:rsidP="00961A82">
            <w:pPr>
              <w:rPr>
                <w:b/>
                <w:color w:val="000000"/>
                <w:sz w:val="20"/>
                <w:szCs w:val="32"/>
              </w:rPr>
            </w:pPr>
          </w:p>
          <w:p w:rsidR="00C365B7" w:rsidRPr="008A0462" w:rsidRDefault="00C365B7" w:rsidP="00961A82">
            <w:pPr>
              <w:rPr>
                <w:b/>
                <w:color w:val="000000"/>
                <w:sz w:val="20"/>
                <w:szCs w:val="32"/>
              </w:rPr>
            </w:pPr>
          </w:p>
          <w:p w:rsidR="00961A82" w:rsidRPr="008A0462" w:rsidRDefault="00961A82" w:rsidP="00961A82">
            <w:pPr>
              <w:rPr>
                <w:b/>
                <w:color w:val="000000"/>
                <w:sz w:val="20"/>
                <w:szCs w:val="32"/>
              </w:rPr>
            </w:pPr>
          </w:p>
          <w:p w:rsidR="00AB3137" w:rsidRPr="008A0462" w:rsidRDefault="00360971" w:rsidP="00615651">
            <w:pPr>
              <w:rPr>
                <w:b/>
                <w:color w:val="000000"/>
                <w:sz w:val="20"/>
                <w:szCs w:val="32"/>
              </w:rPr>
            </w:pPr>
            <w:r w:rsidRPr="008A0462">
              <w:rPr>
                <w:b/>
                <w:color w:val="000000"/>
                <w:sz w:val="20"/>
                <w:szCs w:val="32"/>
              </w:rPr>
              <w:t>I acknowledge receipt of this job description and understand the functions of the position as specified above.  I understand the duties and responsibilities of the job description are not all inclusive, but representative of the position.</w:t>
            </w:r>
          </w:p>
        </w:tc>
      </w:tr>
      <w:tr w:rsidR="00AB3137" w:rsidRPr="008A0462" w:rsidTr="00AB3137">
        <w:trPr>
          <w:trHeight w:val="638"/>
        </w:trPr>
        <w:tc>
          <w:tcPr>
            <w:tcW w:w="10673" w:type="dxa"/>
            <w:gridSpan w:val="3"/>
            <w:tcBorders>
              <w:top w:val="nil"/>
              <w:left w:val="nil"/>
              <w:bottom w:val="single" w:sz="4" w:space="0" w:color="auto"/>
              <w:right w:val="nil"/>
            </w:tcBorders>
            <w:vAlign w:val="bottom"/>
          </w:tcPr>
          <w:p w:rsidR="00AB3137" w:rsidRPr="008A0462" w:rsidRDefault="00AB3137" w:rsidP="00AB3137">
            <w:pPr>
              <w:rPr>
                <w:b/>
                <w:color w:val="000000"/>
                <w:sz w:val="20"/>
                <w:szCs w:val="32"/>
              </w:rPr>
            </w:pPr>
          </w:p>
        </w:tc>
      </w:tr>
      <w:tr w:rsidR="00AB3137" w:rsidRPr="008A0462" w:rsidTr="00A46F7C">
        <w:trPr>
          <w:trHeight w:val="207"/>
        </w:trPr>
        <w:tc>
          <w:tcPr>
            <w:tcW w:w="5336" w:type="dxa"/>
            <w:gridSpan w:val="2"/>
            <w:tcBorders>
              <w:top w:val="single" w:sz="4" w:space="0" w:color="auto"/>
              <w:left w:val="nil"/>
              <w:bottom w:val="nil"/>
              <w:right w:val="nil"/>
            </w:tcBorders>
            <w:vAlign w:val="bottom"/>
          </w:tcPr>
          <w:p w:rsidR="00AB3137" w:rsidRPr="008A0462" w:rsidRDefault="00AB3137" w:rsidP="00AB3137">
            <w:pPr>
              <w:rPr>
                <w:b/>
                <w:color w:val="000000"/>
                <w:sz w:val="20"/>
                <w:szCs w:val="32"/>
              </w:rPr>
            </w:pPr>
            <w:r w:rsidRPr="008A0462">
              <w:rPr>
                <w:b/>
                <w:color w:val="000000"/>
                <w:sz w:val="20"/>
                <w:szCs w:val="32"/>
              </w:rPr>
              <w:t xml:space="preserve">Signature                 </w:t>
            </w:r>
          </w:p>
        </w:tc>
        <w:tc>
          <w:tcPr>
            <w:tcW w:w="5337" w:type="dxa"/>
            <w:tcBorders>
              <w:top w:val="single" w:sz="4" w:space="0" w:color="auto"/>
              <w:left w:val="nil"/>
              <w:bottom w:val="nil"/>
              <w:right w:val="nil"/>
            </w:tcBorders>
            <w:vAlign w:val="bottom"/>
          </w:tcPr>
          <w:p w:rsidR="00AB3137" w:rsidRPr="008A0462" w:rsidRDefault="00AB3137" w:rsidP="00AB3137">
            <w:pPr>
              <w:rPr>
                <w:b/>
                <w:color w:val="000000"/>
                <w:sz w:val="20"/>
                <w:szCs w:val="32"/>
              </w:rPr>
            </w:pPr>
            <w:r w:rsidRPr="008A0462">
              <w:rPr>
                <w:b/>
                <w:color w:val="000000"/>
                <w:sz w:val="20"/>
                <w:szCs w:val="32"/>
              </w:rPr>
              <w:t>Date</w:t>
            </w:r>
          </w:p>
        </w:tc>
      </w:tr>
    </w:tbl>
    <w:p w:rsidR="008A0462" w:rsidRDefault="008A0462" w:rsidP="00961A82">
      <w:pPr>
        <w:tabs>
          <w:tab w:val="left" w:pos="2595"/>
        </w:tabs>
        <w:rPr>
          <w:rFonts w:ascii="Calibri" w:hAnsi="Calibri"/>
        </w:rPr>
      </w:pPr>
    </w:p>
    <w:tbl>
      <w:tblPr>
        <w:tblStyle w:val="TableGrid"/>
        <w:tblW w:w="0" w:type="auto"/>
        <w:jc w:val="right"/>
        <w:tblInd w:w="-2880" w:type="dxa"/>
        <w:tblLook w:val="04A0" w:firstRow="1" w:lastRow="0" w:firstColumn="1" w:lastColumn="0" w:noHBand="0" w:noVBand="1"/>
      </w:tblPr>
      <w:tblGrid>
        <w:gridCol w:w="7650"/>
        <w:gridCol w:w="1278"/>
      </w:tblGrid>
      <w:tr w:rsidR="008A0462" w:rsidRPr="00BF4BA8" w:rsidTr="00C43C93">
        <w:trPr>
          <w:jc w:val="right"/>
        </w:trPr>
        <w:tc>
          <w:tcPr>
            <w:tcW w:w="7650" w:type="dxa"/>
          </w:tcPr>
          <w:p w:rsidR="008A0462" w:rsidRPr="00BF4BA8" w:rsidRDefault="008A0462" w:rsidP="00C43C93">
            <w:pPr>
              <w:rPr>
                <w:rFonts w:asciiTheme="majorHAnsi" w:hAnsiTheme="majorHAnsi"/>
              </w:rPr>
            </w:pPr>
            <w:r>
              <w:rPr>
                <w:rFonts w:asciiTheme="majorHAnsi" w:hAnsiTheme="majorHAnsi"/>
              </w:rPr>
              <w:t xml:space="preserve">This job description was reviewed and approved by </w:t>
            </w:r>
            <w:r w:rsidRPr="00BF4BA8">
              <w:rPr>
                <w:rFonts w:asciiTheme="majorHAnsi" w:hAnsiTheme="majorHAnsi"/>
              </w:rPr>
              <w:t xml:space="preserve">Dept Manager </w:t>
            </w:r>
            <w:r>
              <w:rPr>
                <w:rFonts w:asciiTheme="majorHAnsi" w:hAnsiTheme="majorHAnsi"/>
              </w:rPr>
              <w:t>and HR on</w:t>
            </w:r>
          </w:p>
        </w:tc>
        <w:tc>
          <w:tcPr>
            <w:tcW w:w="1278" w:type="dxa"/>
          </w:tcPr>
          <w:p w:rsidR="008A0462" w:rsidRPr="00BF4BA8" w:rsidRDefault="008A0462" w:rsidP="00C43C93">
            <w:pPr>
              <w:rPr>
                <w:rFonts w:asciiTheme="majorHAnsi" w:hAnsiTheme="majorHAnsi"/>
              </w:rPr>
            </w:pPr>
          </w:p>
        </w:tc>
      </w:tr>
    </w:tbl>
    <w:p w:rsidR="004542AB" w:rsidRPr="00F24B78" w:rsidRDefault="004542AB" w:rsidP="00961A82">
      <w:pPr>
        <w:tabs>
          <w:tab w:val="left" w:pos="2595"/>
        </w:tabs>
        <w:rPr>
          <w:rFonts w:ascii="Calibri" w:hAnsi="Calibri"/>
        </w:rPr>
      </w:pPr>
    </w:p>
    <w:sectPr w:rsidR="004542AB" w:rsidRPr="00F24B78" w:rsidSect="00A3076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24" w:rsidRDefault="004B1E24" w:rsidP="00F61FD1">
      <w:pPr>
        <w:spacing w:after="0" w:line="240" w:lineRule="auto"/>
      </w:pPr>
      <w:r>
        <w:separator/>
      </w:r>
    </w:p>
  </w:endnote>
  <w:endnote w:type="continuationSeparator" w:id="0">
    <w:p w:rsidR="004B1E24" w:rsidRDefault="004B1E24" w:rsidP="00F6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26614"/>
      <w:docPartObj>
        <w:docPartGallery w:val="Page Numbers (Bottom of Page)"/>
        <w:docPartUnique/>
      </w:docPartObj>
    </w:sdtPr>
    <w:sdtEndPr/>
    <w:sdtContent>
      <w:sdt>
        <w:sdtPr>
          <w:id w:val="98381352"/>
          <w:docPartObj>
            <w:docPartGallery w:val="Page Numbers (Top of Page)"/>
            <w:docPartUnique/>
          </w:docPartObj>
        </w:sdtPr>
        <w:sdtEndPr/>
        <w:sdtContent>
          <w:p w:rsidR="00646608" w:rsidRPr="00A241B8" w:rsidRDefault="00646608">
            <w:pPr>
              <w:pStyle w:val="Footer"/>
              <w:rPr>
                <w:b/>
                <w:bCs/>
                <w:sz w:val="16"/>
                <w:szCs w:val="16"/>
              </w:rPr>
            </w:pPr>
            <w:r w:rsidRPr="00A241B8">
              <w:rPr>
                <w:sz w:val="16"/>
                <w:szCs w:val="16"/>
              </w:rPr>
              <w:t xml:space="preserve">Page </w:t>
            </w:r>
            <w:r w:rsidRPr="00A241B8">
              <w:rPr>
                <w:b/>
                <w:bCs/>
                <w:sz w:val="16"/>
                <w:szCs w:val="16"/>
              </w:rPr>
              <w:fldChar w:fldCharType="begin"/>
            </w:r>
            <w:r w:rsidRPr="00A241B8">
              <w:rPr>
                <w:b/>
                <w:bCs/>
                <w:sz w:val="16"/>
                <w:szCs w:val="16"/>
              </w:rPr>
              <w:instrText xml:space="preserve"> PAGE </w:instrText>
            </w:r>
            <w:r w:rsidRPr="00A241B8">
              <w:rPr>
                <w:b/>
                <w:bCs/>
                <w:sz w:val="16"/>
                <w:szCs w:val="16"/>
              </w:rPr>
              <w:fldChar w:fldCharType="separate"/>
            </w:r>
            <w:r w:rsidR="00D72515">
              <w:rPr>
                <w:b/>
                <w:bCs/>
                <w:noProof/>
                <w:sz w:val="16"/>
                <w:szCs w:val="16"/>
              </w:rPr>
              <w:t>4</w:t>
            </w:r>
            <w:r w:rsidRPr="00A241B8">
              <w:rPr>
                <w:b/>
                <w:bCs/>
                <w:sz w:val="16"/>
                <w:szCs w:val="16"/>
              </w:rPr>
              <w:fldChar w:fldCharType="end"/>
            </w:r>
            <w:r w:rsidRPr="00A241B8">
              <w:rPr>
                <w:sz w:val="16"/>
                <w:szCs w:val="16"/>
              </w:rPr>
              <w:t xml:space="preserve"> of </w:t>
            </w:r>
            <w:r w:rsidRPr="00A241B8">
              <w:rPr>
                <w:b/>
                <w:bCs/>
                <w:sz w:val="16"/>
                <w:szCs w:val="16"/>
              </w:rPr>
              <w:fldChar w:fldCharType="begin"/>
            </w:r>
            <w:r w:rsidRPr="00A241B8">
              <w:rPr>
                <w:b/>
                <w:bCs/>
                <w:sz w:val="16"/>
                <w:szCs w:val="16"/>
              </w:rPr>
              <w:instrText xml:space="preserve"> NUMPAGES  </w:instrText>
            </w:r>
            <w:r w:rsidRPr="00A241B8">
              <w:rPr>
                <w:b/>
                <w:bCs/>
                <w:sz w:val="16"/>
                <w:szCs w:val="16"/>
              </w:rPr>
              <w:fldChar w:fldCharType="separate"/>
            </w:r>
            <w:r w:rsidR="00D72515">
              <w:rPr>
                <w:b/>
                <w:bCs/>
                <w:noProof/>
                <w:sz w:val="16"/>
                <w:szCs w:val="16"/>
              </w:rPr>
              <w:t>4</w:t>
            </w:r>
            <w:r w:rsidRPr="00A241B8">
              <w:rPr>
                <w:b/>
                <w:bCs/>
                <w:sz w:val="16"/>
                <w:szCs w:val="16"/>
              </w:rPr>
              <w:fldChar w:fldCharType="end"/>
            </w:r>
          </w:p>
          <w:p w:rsidR="00646608" w:rsidRPr="00A241B8" w:rsidRDefault="00D72515" w:rsidP="00646608">
            <w:pPr>
              <w:spacing w:after="0" w:line="240" w:lineRule="auto"/>
              <w:rPr>
                <w:rFonts w:asciiTheme="majorHAnsi" w:hAnsiTheme="majorHAnsi"/>
                <w:color w:val="000000"/>
                <w:sz w:val="16"/>
                <w:szCs w:val="16"/>
                <w:u w:val="single"/>
              </w:rPr>
            </w:pPr>
            <w:sdt>
              <w:sdtPr>
                <w:rPr>
                  <w:color w:val="000000"/>
                  <w:sz w:val="16"/>
                  <w:szCs w:val="16"/>
                </w:rPr>
                <w:id w:val="-779257433"/>
                <w:docPartList>
                  <w:docPartGallery w:val="Quick Parts"/>
                </w:docPartList>
              </w:sdtPr>
              <w:sdtEndPr/>
              <w:sdtContent>
                <w:r w:rsidR="00A241B8" w:rsidRPr="00A241B8">
                  <w:rPr>
                    <w:color w:val="000000"/>
                    <w:sz w:val="16"/>
                    <w:szCs w:val="16"/>
                  </w:rPr>
                  <w:fldChar w:fldCharType="begin"/>
                </w:r>
                <w:r w:rsidR="00A241B8" w:rsidRPr="00A241B8">
                  <w:rPr>
                    <w:color w:val="000000"/>
                    <w:sz w:val="16"/>
                    <w:szCs w:val="16"/>
                  </w:rPr>
                  <w:instrText xml:space="preserve"> FILENAME   \* MERGEFORMAT </w:instrText>
                </w:r>
                <w:r w:rsidR="00A241B8" w:rsidRPr="00A241B8">
                  <w:rPr>
                    <w:color w:val="000000"/>
                    <w:sz w:val="16"/>
                    <w:szCs w:val="16"/>
                  </w:rPr>
                  <w:fldChar w:fldCharType="separate"/>
                </w:r>
                <w:r>
                  <w:rPr>
                    <w:noProof/>
                    <w:color w:val="000000"/>
                    <w:sz w:val="16"/>
                    <w:szCs w:val="16"/>
                  </w:rPr>
                  <w:t>DRAFT - TS - NON-Union Truck Driver-Equip Operator 2021</w:t>
                </w:r>
                <w:r w:rsidR="00A241B8" w:rsidRPr="00A241B8">
                  <w:rPr>
                    <w:color w:val="000000"/>
                    <w:sz w:val="16"/>
                    <w:szCs w:val="16"/>
                  </w:rPr>
                  <w:fldChar w:fldCharType="end"/>
                </w:r>
              </w:sdtContent>
            </w:sdt>
          </w:p>
          <w:p w:rsidR="00646608" w:rsidRDefault="00D72515" w:rsidP="00D72515">
            <w:pPr>
              <w:pStyle w:val="Footer"/>
              <w:jc w:val="center"/>
            </w:pPr>
            <w:r w:rsidRPr="00D72515">
              <w:rPr>
                <w:sz w:val="18"/>
              </w:rPr>
              <w:t>Please print double-sided</w:t>
            </w:r>
          </w:p>
        </w:sdtContent>
      </w:sdt>
    </w:sdtContent>
  </w:sdt>
  <w:p w:rsidR="00646608" w:rsidRPr="00646608" w:rsidRDefault="00646608" w:rsidP="00646608">
    <w:pPr>
      <w:spacing w:after="0" w:line="240"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24" w:rsidRDefault="004B1E24" w:rsidP="00F61FD1">
      <w:pPr>
        <w:spacing w:after="0" w:line="240" w:lineRule="auto"/>
      </w:pPr>
      <w:r>
        <w:separator/>
      </w:r>
    </w:p>
  </w:footnote>
  <w:footnote w:type="continuationSeparator" w:id="0">
    <w:p w:rsidR="004B1E24" w:rsidRDefault="004B1E24" w:rsidP="00F6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000000"/>
        <w:sz w:val="24"/>
      </w:rPr>
      <w:id w:val="805433602"/>
      <w:docPartObj>
        <w:docPartGallery w:val="Watermarks"/>
        <w:docPartUnique/>
      </w:docPartObj>
    </w:sdtPr>
    <w:sdtContent>
      <w:p w:rsidR="00646608" w:rsidRPr="00EC7218" w:rsidRDefault="00D72515" w:rsidP="00EC7218">
        <w:pPr>
          <w:pStyle w:val="Footer"/>
          <w:tabs>
            <w:tab w:val="clear" w:pos="9360"/>
            <w:tab w:val="left" w:pos="7380"/>
            <w:tab w:val="left" w:pos="9585"/>
          </w:tabs>
          <w:spacing w:after="120"/>
          <w:rPr>
            <w:rFonts w:asciiTheme="majorHAnsi" w:hAnsiTheme="majorHAnsi"/>
            <w:color w:val="000000"/>
            <w:sz w:val="24"/>
          </w:rPr>
        </w:pPr>
        <w:r w:rsidRPr="00D72515">
          <w:rPr>
            <w:rFonts w:asciiTheme="majorHAnsi" w:hAnsiTheme="majorHAnsi"/>
            <w:noProof/>
            <w:color w:val="000000"/>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6B"/>
    <w:multiLevelType w:val="singleLevel"/>
    <w:tmpl w:val="421803D8"/>
    <w:lvl w:ilvl="0">
      <w:start w:val="1"/>
      <w:numFmt w:val="decimal"/>
      <w:lvlText w:val="%1."/>
      <w:lvlJc w:val="left"/>
      <w:pPr>
        <w:ind w:left="720" w:hanging="360"/>
      </w:pPr>
      <w:rPr>
        <w:sz w:val="20"/>
        <w:szCs w:val="20"/>
      </w:rPr>
    </w:lvl>
  </w:abstractNum>
  <w:abstractNum w:abstractNumId="1">
    <w:nsid w:val="03DD605E"/>
    <w:multiLevelType w:val="hybridMultilevel"/>
    <w:tmpl w:val="D53C2098"/>
    <w:lvl w:ilvl="0" w:tplc="AFC495AA">
      <w:start w:val="1"/>
      <w:numFmt w:val="decimal"/>
      <w:lvlText w:val="%1."/>
      <w:lvlJc w:val="left"/>
      <w:pPr>
        <w:ind w:left="720" w:hanging="360"/>
      </w:pPr>
      <w:rPr>
        <w:rFonts w:asciiTheme="majorHAnsi" w:hAnsiTheme="maj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A4AC3"/>
    <w:multiLevelType w:val="hybridMultilevel"/>
    <w:tmpl w:val="BBAC6C96"/>
    <w:lvl w:ilvl="0" w:tplc="0409000F">
      <w:start w:val="1"/>
      <w:numFmt w:val="decimal"/>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D30CA"/>
    <w:multiLevelType w:val="hybridMultilevel"/>
    <w:tmpl w:val="E61A12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E1624A"/>
    <w:multiLevelType w:val="hybridMultilevel"/>
    <w:tmpl w:val="F40640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3769E5"/>
    <w:multiLevelType w:val="hybridMultilevel"/>
    <w:tmpl w:val="CE669B10"/>
    <w:lvl w:ilvl="0" w:tplc="AC8AD4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D5A91"/>
    <w:multiLevelType w:val="hybridMultilevel"/>
    <w:tmpl w:val="6444E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86262"/>
    <w:multiLevelType w:val="hybridMultilevel"/>
    <w:tmpl w:val="AA6C7726"/>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B025B5"/>
    <w:multiLevelType w:val="hybridMultilevel"/>
    <w:tmpl w:val="F4CC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42415"/>
    <w:multiLevelType w:val="hybridMultilevel"/>
    <w:tmpl w:val="F1F6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47390A"/>
    <w:multiLevelType w:val="hybridMultilevel"/>
    <w:tmpl w:val="C35423C8"/>
    <w:lvl w:ilvl="0" w:tplc="AC8AD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15251F"/>
    <w:multiLevelType w:val="hybridMultilevel"/>
    <w:tmpl w:val="7E7A7624"/>
    <w:lvl w:ilvl="0" w:tplc="AC8AD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FE4FED"/>
    <w:multiLevelType w:val="hybridMultilevel"/>
    <w:tmpl w:val="6C6A94E6"/>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2A3E1D"/>
    <w:multiLevelType w:val="hybridMultilevel"/>
    <w:tmpl w:val="E88265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E4344"/>
    <w:multiLevelType w:val="hybridMultilevel"/>
    <w:tmpl w:val="AC2E0368"/>
    <w:lvl w:ilvl="0" w:tplc="AC8AD466">
      <w:start w:val="1"/>
      <w:numFmt w:val="bullet"/>
      <w:lvlText w:val=""/>
      <w:lvlJc w:val="left"/>
      <w:pPr>
        <w:ind w:left="360" w:hanging="360"/>
      </w:pPr>
      <w:rPr>
        <w:rFonts w:ascii="Symbol" w:hAnsi="Symbol" w:hint="default"/>
      </w:rPr>
    </w:lvl>
    <w:lvl w:ilvl="1" w:tplc="AC8AD46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E05E1B"/>
    <w:multiLevelType w:val="hybridMultilevel"/>
    <w:tmpl w:val="FEDE3562"/>
    <w:lvl w:ilvl="0" w:tplc="AC8AD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F90FCA"/>
    <w:multiLevelType w:val="hybridMultilevel"/>
    <w:tmpl w:val="85964E4C"/>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21CB9"/>
    <w:multiLevelType w:val="hybridMultilevel"/>
    <w:tmpl w:val="18A86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A628B8"/>
    <w:multiLevelType w:val="singleLevel"/>
    <w:tmpl w:val="0409000F"/>
    <w:lvl w:ilvl="0">
      <w:start w:val="1"/>
      <w:numFmt w:val="decimal"/>
      <w:lvlText w:val="%1."/>
      <w:lvlJc w:val="left"/>
      <w:pPr>
        <w:tabs>
          <w:tab w:val="num" w:pos="360"/>
        </w:tabs>
        <w:ind w:left="360" w:hanging="360"/>
      </w:pPr>
    </w:lvl>
  </w:abstractNum>
  <w:abstractNum w:abstractNumId="19">
    <w:nsid w:val="6C8330FC"/>
    <w:multiLevelType w:val="hybridMultilevel"/>
    <w:tmpl w:val="1B24BB90"/>
    <w:lvl w:ilvl="0" w:tplc="096266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6E364D18"/>
    <w:multiLevelType w:val="hybridMultilevel"/>
    <w:tmpl w:val="609A601A"/>
    <w:lvl w:ilvl="0" w:tplc="AC8AD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8"/>
  </w:num>
  <w:num w:numId="4">
    <w:abstractNumId w:val="19"/>
  </w:num>
  <w:num w:numId="5">
    <w:abstractNumId w:val="3"/>
  </w:num>
  <w:num w:numId="6">
    <w:abstractNumId w:val="16"/>
  </w:num>
  <w:num w:numId="7">
    <w:abstractNumId w:val="7"/>
  </w:num>
  <w:num w:numId="8">
    <w:abstractNumId w:val="12"/>
  </w:num>
  <w:num w:numId="9">
    <w:abstractNumId w:val="9"/>
  </w:num>
  <w:num w:numId="10">
    <w:abstractNumId w:val="18"/>
  </w:num>
  <w:num w:numId="11">
    <w:abstractNumId w:val="4"/>
  </w:num>
  <w:num w:numId="12">
    <w:abstractNumId w:val="6"/>
  </w:num>
  <w:num w:numId="13">
    <w:abstractNumId w:val="13"/>
  </w:num>
  <w:num w:numId="14">
    <w:abstractNumId w:val="1"/>
  </w:num>
  <w:num w:numId="15">
    <w:abstractNumId w:val="2"/>
  </w:num>
  <w:num w:numId="16">
    <w:abstractNumId w:val="20"/>
  </w:num>
  <w:num w:numId="17">
    <w:abstractNumId w:val="10"/>
  </w:num>
  <w:num w:numId="18">
    <w:abstractNumId w:val="15"/>
  </w:num>
  <w:num w:numId="19">
    <w:abstractNumId w:val="11"/>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4"/>
    <w:rsid w:val="00073AC4"/>
    <w:rsid w:val="00111490"/>
    <w:rsid w:val="00113788"/>
    <w:rsid w:val="001D2AC9"/>
    <w:rsid w:val="00214B19"/>
    <w:rsid w:val="00224183"/>
    <w:rsid w:val="002C195F"/>
    <w:rsid w:val="002D52E0"/>
    <w:rsid w:val="002E727C"/>
    <w:rsid w:val="00360971"/>
    <w:rsid w:val="004542AB"/>
    <w:rsid w:val="00481886"/>
    <w:rsid w:val="004A2503"/>
    <w:rsid w:val="004B1E24"/>
    <w:rsid w:val="004F5EF5"/>
    <w:rsid w:val="00516A9B"/>
    <w:rsid w:val="00536008"/>
    <w:rsid w:val="00571F7C"/>
    <w:rsid w:val="005B1A47"/>
    <w:rsid w:val="00615651"/>
    <w:rsid w:val="00646608"/>
    <w:rsid w:val="00651BA4"/>
    <w:rsid w:val="00782409"/>
    <w:rsid w:val="007B436B"/>
    <w:rsid w:val="007D4B55"/>
    <w:rsid w:val="007D51E9"/>
    <w:rsid w:val="00830929"/>
    <w:rsid w:val="00853F80"/>
    <w:rsid w:val="00877161"/>
    <w:rsid w:val="00895CB2"/>
    <w:rsid w:val="008A0462"/>
    <w:rsid w:val="008A618D"/>
    <w:rsid w:val="00902366"/>
    <w:rsid w:val="009526EA"/>
    <w:rsid w:val="00961A82"/>
    <w:rsid w:val="00A241B8"/>
    <w:rsid w:val="00A30768"/>
    <w:rsid w:val="00A80650"/>
    <w:rsid w:val="00A93EA6"/>
    <w:rsid w:val="00AB3137"/>
    <w:rsid w:val="00AC3BBF"/>
    <w:rsid w:val="00AD0105"/>
    <w:rsid w:val="00AE41F7"/>
    <w:rsid w:val="00BC21AE"/>
    <w:rsid w:val="00C365B7"/>
    <w:rsid w:val="00C47189"/>
    <w:rsid w:val="00C50AD4"/>
    <w:rsid w:val="00C92A6C"/>
    <w:rsid w:val="00D02B95"/>
    <w:rsid w:val="00D12789"/>
    <w:rsid w:val="00D61E00"/>
    <w:rsid w:val="00D723B5"/>
    <w:rsid w:val="00D72515"/>
    <w:rsid w:val="00D812DE"/>
    <w:rsid w:val="00E02C06"/>
    <w:rsid w:val="00E17735"/>
    <w:rsid w:val="00E358E1"/>
    <w:rsid w:val="00E44DE8"/>
    <w:rsid w:val="00EB7164"/>
    <w:rsid w:val="00EC7218"/>
    <w:rsid w:val="00EC7D3B"/>
    <w:rsid w:val="00EF4A5D"/>
    <w:rsid w:val="00F15157"/>
    <w:rsid w:val="00F24B78"/>
    <w:rsid w:val="00F61FD1"/>
    <w:rsid w:val="00FB4B82"/>
    <w:rsid w:val="00FE1D5E"/>
    <w:rsid w:val="00FE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3CE8-69EA-47D9-B951-64BABE6D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3</cp:revision>
  <cp:lastPrinted>2020-09-23T16:47:00Z</cp:lastPrinted>
  <dcterms:created xsi:type="dcterms:W3CDTF">2021-10-15T21:58:00Z</dcterms:created>
  <dcterms:modified xsi:type="dcterms:W3CDTF">2021-10-15T21:59:00Z</dcterms:modified>
</cp:coreProperties>
</file>