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26" w:rsidRPr="00603A26" w:rsidRDefault="00603A26" w:rsidP="00603A26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212529"/>
          <w:kern w:val="36"/>
          <w:sz w:val="28"/>
          <w:szCs w:val="28"/>
        </w:rPr>
      </w:pPr>
      <w:r w:rsidRPr="00603A26">
        <w:rPr>
          <w:rFonts w:eastAsia="Times New Roman" w:cstheme="minorHAnsi"/>
          <w:b/>
          <w:bCs/>
          <w:color w:val="212529"/>
          <w:kern w:val="36"/>
          <w:sz w:val="28"/>
          <w:szCs w:val="28"/>
        </w:rPr>
        <w:t>PRIME³ Member Self-Assessment</w:t>
      </w:r>
    </w:p>
    <w:p w:rsidR="00890764" w:rsidRPr="00603A26" w:rsidRDefault="004D4F2C">
      <w:pPr>
        <w:rPr>
          <w:rFonts w:cstheme="minorHAnsi"/>
          <w:sz w:val="28"/>
          <w:szCs w:val="28"/>
        </w:rPr>
      </w:pPr>
      <w:hyperlink r:id="rId6" w:history="1">
        <w:r w:rsidR="00603A26" w:rsidRPr="004D4F2C">
          <w:rPr>
            <w:rStyle w:val="Hyperlink"/>
            <w:rFonts w:cstheme="minorHAnsi"/>
            <w:sz w:val="28"/>
            <w:szCs w:val="28"/>
          </w:rPr>
          <w:t>Prime 2020 Program Updates (March 5 2020)</w:t>
        </w:r>
      </w:hyperlink>
    </w:p>
    <w:p w:rsidR="00603A26" w:rsidRPr="00603A26" w:rsidRDefault="004D4F2C">
      <w:pPr>
        <w:rPr>
          <w:rFonts w:cstheme="minorHAnsi"/>
          <w:sz w:val="28"/>
          <w:szCs w:val="28"/>
        </w:rPr>
      </w:pPr>
      <w:hyperlink r:id="rId7" w:history="1">
        <w:r w:rsidR="00603A26" w:rsidRPr="004D4F2C">
          <w:rPr>
            <w:rStyle w:val="Hyperlink"/>
            <w:rFonts w:cstheme="minorHAnsi"/>
            <w:sz w:val="28"/>
            <w:szCs w:val="28"/>
          </w:rPr>
          <w:t>PRIME FAQs (March 2020)</w:t>
        </w:r>
      </w:hyperlink>
    </w:p>
    <w:p w:rsidR="00603A26" w:rsidRDefault="00603A26" w:rsidP="00603A26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</w:pPr>
      <w:r w:rsidRPr="00603A26">
        <w:rPr>
          <w:rStyle w:val="text"/>
          <w:rFonts w:cstheme="minorHAnsi"/>
          <w:b/>
          <w:bCs/>
          <w:color w:val="212529"/>
          <w:sz w:val="28"/>
          <w:szCs w:val="28"/>
          <w:shd w:val="clear" w:color="auto" w:fill="FFFFFF"/>
        </w:rPr>
        <w:t>Loss Awareness and Action - Workers’ Compensation</w:t>
      </w:r>
      <w:r w:rsidRPr="00603A26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 </w:t>
      </w:r>
    </w:p>
    <w:p w:rsidR="00603A26" w:rsidRPr="00603A26" w:rsidRDefault="004D4F2C" w:rsidP="00603A26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</w:pPr>
      <w:hyperlink r:id="rId8" w:history="1">
        <w:r w:rsidR="00603A26" w:rsidRPr="004D4F2C">
          <w:rPr>
            <w:rStyle w:val="Hyperlink"/>
            <w:rFonts w:cstheme="minorHAnsi"/>
            <w:sz w:val="28"/>
            <w:szCs w:val="28"/>
          </w:rPr>
          <w:t>Examples of action items</w:t>
        </w:r>
      </w:hyperlink>
    </w:p>
    <w:p w:rsidR="00603A26" w:rsidRDefault="00603A26" w:rsidP="00603A26">
      <w:pPr>
        <w:pStyle w:val="ListParagraph"/>
        <w:numPr>
          <w:ilvl w:val="0"/>
          <w:numId w:val="1"/>
        </w:numPr>
        <w:rPr>
          <w:rStyle w:val="subtext"/>
          <w:rFonts w:cstheme="minorHAnsi"/>
          <w:b/>
          <w:bCs/>
          <w:color w:val="212529"/>
          <w:sz w:val="28"/>
          <w:szCs w:val="28"/>
          <w:shd w:val="clear" w:color="auto" w:fill="FFFFFF"/>
        </w:rPr>
      </w:pPr>
      <w:r w:rsidRPr="00603A26">
        <w:rPr>
          <w:rStyle w:val="text"/>
          <w:rFonts w:cstheme="minorHAnsi"/>
          <w:b/>
          <w:bCs/>
          <w:color w:val="212529"/>
          <w:sz w:val="28"/>
          <w:szCs w:val="28"/>
          <w:shd w:val="clear" w:color="auto" w:fill="FFFFFF"/>
        </w:rPr>
        <w:t>Joint Loss Management Committee</w:t>
      </w:r>
      <w:r w:rsidRPr="00603A26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 </w:t>
      </w:r>
      <w:r w:rsidRPr="00603A26">
        <w:rPr>
          <w:rStyle w:val="subtext"/>
          <w:rFonts w:cstheme="minorHAnsi"/>
          <w:b/>
          <w:bCs/>
          <w:color w:val="212529"/>
          <w:sz w:val="28"/>
          <w:szCs w:val="28"/>
          <w:shd w:val="clear" w:color="auto" w:fill="FFFFFF"/>
        </w:rPr>
        <w:t>(RSA 281-A)</w:t>
      </w:r>
    </w:p>
    <w:p w:rsidR="00603A26" w:rsidRPr="00603A26" w:rsidRDefault="004D4F2C" w:rsidP="00603A26">
      <w:pPr>
        <w:pStyle w:val="ListParagraph"/>
        <w:numPr>
          <w:ilvl w:val="1"/>
          <w:numId w:val="1"/>
        </w:numPr>
        <w:rPr>
          <w:rStyle w:val="subtext"/>
          <w:rFonts w:cstheme="minorHAnsi"/>
          <w:bCs/>
          <w:color w:val="212529"/>
          <w:sz w:val="28"/>
          <w:szCs w:val="28"/>
          <w:shd w:val="clear" w:color="auto" w:fill="FFFFFF"/>
        </w:rPr>
      </w:pPr>
      <w:hyperlink r:id="rId9" w:history="1">
        <w:r w:rsidR="00603A26" w:rsidRPr="004D4F2C">
          <w:rPr>
            <w:rStyle w:val="Hyperlink"/>
            <w:rFonts w:cstheme="minorHAnsi"/>
            <w:bCs/>
            <w:sz w:val="28"/>
            <w:szCs w:val="28"/>
            <w:shd w:val="clear" w:color="auto" w:fill="FFFFFF"/>
          </w:rPr>
          <w:t>JLMC Responsibilities Flyer with RSA References</w:t>
        </w:r>
      </w:hyperlink>
    </w:p>
    <w:p w:rsidR="00603A26" w:rsidRPr="00603A26" w:rsidRDefault="004D4F2C" w:rsidP="00603A26">
      <w:pPr>
        <w:pStyle w:val="ListParagraph"/>
        <w:numPr>
          <w:ilvl w:val="1"/>
          <w:numId w:val="1"/>
        </w:numPr>
        <w:rPr>
          <w:rStyle w:val="subtext"/>
          <w:rFonts w:cstheme="minorHAnsi"/>
          <w:bCs/>
          <w:color w:val="212529"/>
          <w:sz w:val="28"/>
          <w:szCs w:val="28"/>
          <w:shd w:val="clear" w:color="auto" w:fill="FFFFFF"/>
        </w:rPr>
      </w:pPr>
      <w:hyperlink r:id="rId10" w:history="1">
        <w:r w:rsidR="00603A26" w:rsidRPr="004D4F2C">
          <w:rPr>
            <w:rStyle w:val="Hyperlink"/>
            <w:rFonts w:cstheme="minorHAnsi"/>
            <w:bCs/>
            <w:sz w:val="28"/>
            <w:szCs w:val="28"/>
            <w:shd w:val="clear" w:color="auto" w:fill="FFFFFF"/>
          </w:rPr>
          <w:t>JLMC Guidelines</w:t>
        </w:r>
      </w:hyperlink>
    </w:p>
    <w:p w:rsidR="00603A26" w:rsidRPr="00603A26" w:rsidRDefault="004D4F2C" w:rsidP="00603A26">
      <w:pPr>
        <w:pStyle w:val="ListParagraph"/>
        <w:numPr>
          <w:ilvl w:val="1"/>
          <w:numId w:val="1"/>
        </w:numPr>
        <w:rPr>
          <w:rStyle w:val="subtext"/>
          <w:rFonts w:cstheme="minorHAnsi"/>
          <w:bCs/>
          <w:color w:val="212529"/>
          <w:sz w:val="28"/>
          <w:szCs w:val="28"/>
          <w:shd w:val="clear" w:color="auto" w:fill="FFFFFF"/>
        </w:rPr>
      </w:pPr>
      <w:hyperlink r:id="rId11" w:history="1">
        <w:r w:rsidR="00603A26" w:rsidRPr="004D4F2C">
          <w:rPr>
            <w:rStyle w:val="Hyperlink"/>
            <w:rFonts w:cstheme="minorHAnsi"/>
            <w:bCs/>
            <w:sz w:val="28"/>
            <w:szCs w:val="28"/>
            <w:shd w:val="clear" w:color="auto" w:fill="FFFFFF"/>
          </w:rPr>
          <w:t>Sample Benchmark Form</w:t>
        </w:r>
      </w:hyperlink>
      <w:bookmarkStart w:id="0" w:name="_GoBack"/>
      <w:bookmarkEnd w:id="0"/>
    </w:p>
    <w:p w:rsidR="00603A26" w:rsidRDefault="00603A26" w:rsidP="00603A26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</w:pPr>
      <w:r w:rsidRPr="00603A26">
        <w:rPr>
          <w:rStyle w:val="text"/>
          <w:rFonts w:cstheme="minorHAnsi"/>
          <w:b/>
          <w:bCs/>
          <w:color w:val="212529"/>
          <w:sz w:val="28"/>
          <w:szCs w:val="28"/>
          <w:shd w:val="clear" w:color="auto" w:fill="FFFFFF"/>
        </w:rPr>
        <w:t>Written Safety Program</w:t>
      </w:r>
      <w:r w:rsidRPr="00603A26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 </w:t>
      </w:r>
      <w:r w:rsidRPr="00603A26">
        <w:rPr>
          <w:rStyle w:val="subtext"/>
          <w:rFonts w:cstheme="minorHAnsi"/>
          <w:b/>
          <w:bCs/>
          <w:color w:val="212529"/>
          <w:sz w:val="28"/>
          <w:szCs w:val="28"/>
          <w:shd w:val="clear" w:color="auto" w:fill="FFFFFF"/>
        </w:rPr>
        <w:t>(RSA 281-A)</w:t>
      </w:r>
      <w:r w:rsidRPr="00603A26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 </w:t>
      </w:r>
    </w:p>
    <w:p w:rsidR="00603A26" w:rsidRPr="00603A26" w:rsidRDefault="00603A26" w:rsidP="00603A26">
      <w:pPr>
        <w:pStyle w:val="ListParagraph"/>
        <w:numPr>
          <w:ilvl w:val="1"/>
          <w:numId w:val="1"/>
        </w:numPr>
        <w:rPr>
          <w:rFonts w:cstheme="minorHAnsi"/>
          <w:bCs/>
          <w:color w:val="212529"/>
          <w:sz w:val="28"/>
          <w:szCs w:val="28"/>
          <w:shd w:val="clear" w:color="auto" w:fill="FFFFFF"/>
        </w:rPr>
      </w:pPr>
      <w:r w:rsidRPr="00603A26">
        <w:rPr>
          <w:rFonts w:cstheme="minorHAnsi"/>
          <w:bCs/>
          <w:color w:val="212529"/>
          <w:sz w:val="28"/>
          <w:szCs w:val="28"/>
          <w:shd w:val="clear" w:color="auto" w:fill="FFFFFF"/>
        </w:rPr>
        <w:t>Sample Safety Program &amp; Policies (by request)_</w:t>
      </w:r>
    </w:p>
    <w:p w:rsidR="00603A26" w:rsidRPr="00603A26" w:rsidRDefault="00603A26" w:rsidP="00603A2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3A26">
        <w:rPr>
          <w:rStyle w:val="text"/>
          <w:rFonts w:cstheme="minorHAnsi"/>
          <w:b/>
          <w:bCs/>
          <w:color w:val="212529"/>
          <w:sz w:val="28"/>
          <w:szCs w:val="28"/>
          <w:shd w:val="clear" w:color="auto" w:fill="FFFFFF"/>
        </w:rPr>
        <w:t>Prompt Claims Reporting Procedures</w:t>
      </w:r>
      <w:r w:rsidRPr="00603A26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 </w:t>
      </w:r>
      <w:r w:rsidRPr="00603A26">
        <w:rPr>
          <w:rStyle w:val="subtext"/>
          <w:rFonts w:cstheme="minorHAnsi"/>
          <w:b/>
          <w:bCs/>
          <w:color w:val="212529"/>
          <w:sz w:val="28"/>
          <w:szCs w:val="28"/>
          <w:shd w:val="clear" w:color="auto" w:fill="FFFFFF"/>
        </w:rPr>
        <w:t>(≤ 5 days)</w:t>
      </w:r>
      <w:r w:rsidRPr="00603A26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 </w:t>
      </w:r>
    </w:p>
    <w:p w:rsidR="00603A26" w:rsidRPr="00603A26" w:rsidRDefault="00603A26" w:rsidP="00603A2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3A26">
        <w:rPr>
          <w:rStyle w:val="text"/>
          <w:rFonts w:cstheme="minorHAnsi"/>
          <w:b/>
          <w:bCs/>
          <w:color w:val="212529"/>
          <w:sz w:val="28"/>
          <w:szCs w:val="28"/>
          <w:shd w:val="clear" w:color="auto" w:fill="FFFFFF"/>
        </w:rPr>
        <w:t>Temporary Alternate Duty</w:t>
      </w:r>
      <w:r w:rsidRPr="00603A26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 </w:t>
      </w:r>
      <w:r w:rsidRPr="00603A26">
        <w:rPr>
          <w:rStyle w:val="subtext"/>
          <w:rFonts w:cstheme="minorHAnsi"/>
          <w:b/>
          <w:bCs/>
          <w:color w:val="212529"/>
          <w:sz w:val="28"/>
          <w:szCs w:val="28"/>
          <w:shd w:val="clear" w:color="auto" w:fill="FFFFFF"/>
        </w:rPr>
        <w:t>(RSA 281-A)</w:t>
      </w:r>
      <w:r w:rsidRPr="00603A26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 </w:t>
      </w:r>
    </w:p>
    <w:p w:rsidR="00603A26" w:rsidRPr="00603A26" w:rsidRDefault="004D4F2C" w:rsidP="00603A26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hyperlink r:id="rId12" w:history="1">
        <w:r w:rsidR="00603A26" w:rsidRPr="004D4F2C">
          <w:rPr>
            <w:rStyle w:val="Hyperlink"/>
            <w:rFonts w:cstheme="minorHAnsi"/>
            <w:bCs/>
            <w:sz w:val="28"/>
            <w:szCs w:val="28"/>
            <w:shd w:val="clear" w:color="auto" w:fill="FFFFFF"/>
          </w:rPr>
          <w:t>TAD Sample Policy</w:t>
        </w:r>
      </w:hyperlink>
    </w:p>
    <w:p w:rsidR="00603A26" w:rsidRPr="00603A26" w:rsidRDefault="004D4F2C" w:rsidP="00603A26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hyperlink r:id="rId13" w:history="1">
        <w:r w:rsidR="00603A26" w:rsidRPr="004D4F2C">
          <w:rPr>
            <w:rStyle w:val="Hyperlink"/>
            <w:rFonts w:cstheme="minorHAnsi"/>
            <w:bCs/>
            <w:sz w:val="28"/>
            <w:szCs w:val="28"/>
            <w:shd w:val="clear" w:color="auto" w:fill="FFFFFF"/>
          </w:rPr>
          <w:t>TAD Quick Reference Guide</w:t>
        </w:r>
      </w:hyperlink>
    </w:p>
    <w:p w:rsidR="00603A26" w:rsidRPr="00603A26" w:rsidRDefault="004D4F2C" w:rsidP="00603A26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hyperlink r:id="rId14" w:history="1">
        <w:r w:rsidR="00603A26" w:rsidRPr="004D4F2C">
          <w:rPr>
            <w:rStyle w:val="Hyperlink"/>
            <w:rFonts w:cstheme="minorHAnsi"/>
            <w:bCs/>
            <w:sz w:val="28"/>
            <w:szCs w:val="28"/>
            <w:shd w:val="clear" w:color="auto" w:fill="FFFFFF"/>
          </w:rPr>
          <w:t xml:space="preserve">Best Doctors List of </w:t>
        </w:r>
        <w:proofErr w:type="spellStart"/>
        <w:r w:rsidR="00603A26" w:rsidRPr="004D4F2C">
          <w:rPr>
            <w:rStyle w:val="Hyperlink"/>
            <w:rFonts w:cstheme="minorHAnsi"/>
            <w:bCs/>
            <w:sz w:val="28"/>
            <w:szCs w:val="28"/>
            <w:shd w:val="clear" w:color="auto" w:fill="FFFFFF"/>
          </w:rPr>
          <w:t>Occ</w:t>
        </w:r>
        <w:proofErr w:type="spellEnd"/>
        <w:r w:rsidR="00603A26" w:rsidRPr="004D4F2C">
          <w:rPr>
            <w:rStyle w:val="Hyperlink"/>
            <w:rFonts w:cstheme="minorHAnsi"/>
            <w:bCs/>
            <w:sz w:val="28"/>
            <w:szCs w:val="28"/>
            <w:shd w:val="clear" w:color="auto" w:fill="FFFFFF"/>
          </w:rPr>
          <w:t xml:space="preserve"> Health Centers</w:t>
        </w:r>
      </w:hyperlink>
    </w:p>
    <w:p w:rsidR="00603A26" w:rsidRPr="00603A26" w:rsidRDefault="00603A26" w:rsidP="00603A26">
      <w:pPr>
        <w:pStyle w:val="ListParagraph"/>
        <w:numPr>
          <w:ilvl w:val="0"/>
          <w:numId w:val="1"/>
        </w:numPr>
        <w:rPr>
          <w:rStyle w:val="subtext"/>
          <w:rFonts w:cstheme="minorHAnsi"/>
          <w:sz w:val="28"/>
          <w:szCs w:val="28"/>
        </w:rPr>
      </w:pPr>
      <w:r w:rsidRPr="00603A26">
        <w:rPr>
          <w:rStyle w:val="text"/>
          <w:rFonts w:cstheme="minorHAnsi"/>
          <w:b/>
          <w:bCs/>
          <w:color w:val="212529"/>
          <w:sz w:val="28"/>
          <w:szCs w:val="28"/>
          <w:shd w:val="clear" w:color="auto" w:fill="FFFFFF"/>
        </w:rPr>
        <w:t>Facility Inspections</w:t>
      </w:r>
      <w:r w:rsidRPr="00603A26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 </w:t>
      </w:r>
      <w:r w:rsidRPr="00603A26">
        <w:rPr>
          <w:rStyle w:val="subtext"/>
          <w:rFonts w:cstheme="minorHAnsi"/>
          <w:b/>
          <w:bCs/>
          <w:color w:val="212529"/>
          <w:sz w:val="28"/>
          <w:szCs w:val="28"/>
          <w:shd w:val="clear" w:color="auto" w:fill="FFFFFF"/>
        </w:rPr>
        <w:t>(RSA 281-A)</w:t>
      </w:r>
    </w:p>
    <w:p w:rsidR="00603A26" w:rsidRPr="00603A26" w:rsidRDefault="004D4F2C" w:rsidP="00603A26">
      <w:pPr>
        <w:pStyle w:val="ListParagraph"/>
        <w:numPr>
          <w:ilvl w:val="1"/>
          <w:numId w:val="1"/>
        </w:numPr>
        <w:rPr>
          <w:rStyle w:val="subtext"/>
          <w:rFonts w:cstheme="minorHAnsi"/>
          <w:sz w:val="28"/>
          <w:szCs w:val="28"/>
        </w:rPr>
      </w:pPr>
      <w:hyperlink r:id="rId15" w:history="1">
        <w:r w:rsidR="00603A26" w:rsidRPr="004D4F2C">
          <w:rPr>
            <w:rStyle w:val="Hyperlink"/>
            <w:rFonts w:cstheme="minorHAnsi"/>
            <w:bCs/>
            <w:sz w:val="28"/>
            <w:szCs w:val="28"/>
            <w:shd w:val="clear" w:color="auto" w:fill="FFFFFF"/>
          </w:rPr>
          <w:t>Sample Building Inspection Form</w:t>
        </w:r>
      </w:hyperlink>
    </w:p>
    <w:p w:rsidR="00603A26" w:rsidRPr="00603A26" w:rsidRDefault="00603A26" w:rsidP="00603A2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3A26">
        <w:rPr>
          <w:rStyle w:val="text"/>
          <w:rFonts w:cstheme="minorHAnsi"/>
          <w:b/>
          <w:bCs/>
          <w:color w:val="212529"/>
          <w:sz w:val="28"/>
          <w:szCs w:val="28"/>
          <w:shd w:val="clear" w:color="auto" w:fill="FFFFFF"/>
        </w:rPr>
        <w:t>Primex Issued Recommendations (within the last 3 years)</w:t>
      </w:r>
      <w:r w:rsidRPr="00603A26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 </w:t>
      </w:r>
      <w:r w:rsidRPr="00603A26">
        <w:rPr>
          <w:rStyle w:val="subtext"/>
          <w:rFonts w:cstheme="minorHAnsi"/>
          <w:b/>
          <w:bCs/>
          <w:color w:val="212529"/>
          <w:sz w:val="28"/>
          <w:szCs w:val="28"/>
          <w:shd w:val="clear" w:color="auto" w:fill="FFFFFF"/>
        </w:rPr>
        <w:t>(i.e. playground or facility audits, ergonomic evaluations, etc.)</w:t>
      </w:r>
      <w:r w:rsidRPr="00603A26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 </w:t>
      </w:r>
    </w:p>
    <w:p w:rsidR="00603A26" w:rsidRPr="00603A26" w:rsidRDefault="00603A26" w:rsidP="00603A26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603A26">
        <w:rPr>
          <w:rFonts w:cstheme="minorHAnsi"/>
          <w:bCs/>
          <w:color w:val="212529"/>
          <w:sz w:val="28"/>
          <w:szCs w:val="28"/>
          <w:shd w:val="clear" w:color="auto" w:fill="FFFFFF"/>
        </w:rPr>
        <w:t>Pending recommendations available upon request</w:t>
      </w:r>
    </w:p>
    <w:p w:rsidR="00603A26" w:rsidRPr="00603A26" w:rsidRDefault="00603A26" w:rsidP="00603A2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3A26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 </w:t>
      </w:r>
      <w:proofErr w:type="spellStart"/>
      <w:r w:rsidRPr="00603A26">
        <w:rPr>
          <w:rStyle w:val="text"/>
          <w:rFonts w:cstheme="minorHAnsi"/>
          <w:b/>
          <w:bCs/>
          <w:color w:val="212529"/>
          <w:sz w:val="28"/>
          <w:szCs w:val="28"/>
          <w:shd w:val="clear" w:color="auto" w:fill="FFFFFF"/>
        </w:rPr>
        <w:t>Post Traumatic</w:t>
      </w:r>
      <w:proofErr w:type="spellEnd"/>
      <w:r w:rsidRPr="00603A26">
        <w:rPr>
          <w:rStyle w:val="text"/>
          <w:rFonts w:cstheme="minorHAnsi"/>
          <w:b/>
          <w:bCs/>
          <w:color w:val="212529"/>
          <w:sz w:val="28"/>
          <w:szCs w:val="28"/>
          <w:shd w:val="clear" w:color="auto" w:fill="FFFFFF"/>
        </w:rPr>
        <w:t xml:space="preserve"> Stress Management</w:t>
      </w:r>
      <w:r w:rsidRPr="00603A26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 </w:t>
      </w:r>
    </w:p>
    <w:p w:rsidR="00603A26" w:rsidRPr="00603A26" w:rsidRDefault="004D4F2C" w:rsidP="00603A26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hyperlink r:id="rId16" w:history="1">
        <w:r w:rsidR="00603A26" w:rsidRPr="004D4F2C">
          <w:rPr>
            <w:rStyle w:val="Hyperlink"/>
            <w:rFonts w:cstheme="minorHAnsi"/>
            <w:bCs/>
            <w:sz w:val="28"/>
            <w:szCs w:val="28"/>
            <w:shd w:val="clear" w:color="auto" w:fill="FFFFFF"/>
          </w:rPr>
          <w:t xml:space="preserve">Granite State Critical Incident Stress </w:t>
        </w:r>
        <w:proofErr w:type="spellStart"/>
        <w:r w:rsidR="00603A26" w:rsidRPr="004D4F2C">
          <w:rPr>
            <w:rStyle w:val="Hyperlink"/>
            <w:rFonts w:cstheme="minorHAnsi"/>
            <w:bCs/>
            <w:sz w:val="28"/>
            <w:szCs w:val="28"/>
            <w:shd w:val="clear" w:color="auto" w:fill="FFFFFF"/>
          </w:rPr>
          <w:t>Mgmt</w:t>
        </w:r>
        <w:proofErr w:type="spellEnd"/>
        <w:r w:rsidR="00603A26" w:rsidRPr="004D4F2C">
          <w:rPr>
            <w:rStyle w:val="Hyperlink"/>
            <w:rFonts w:cstheme="minorHAnsi"/>
            <w:bCs/>
            <w:sz w:val="28"/>
            <w:szCs w:val="28"/>
            <w:shd w:val="clear" w:color="auto" w:fill="FFFFFF"/>
          </w:rPr>
          <w:t xml:space="preserve"> Team</w:t>
        </w:r>
      </w:hyperlink>
    </w:p>
    <w:p w:rsidR="00603A26" w:rsidRPr="00603A26" w:rsidRDefault="00603A26" w:rsidP="00603A2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03A26">
        <w:rPr>
          <w:rStyle w:val="text"/>
          <w:rFonts w:cstheme="minorHAnsi"/>
          <w:b/>
          <w:bCs/>
          <w:color w:val="212529"/>
          <w:sz w:val="28"/>
          <w:szCs w:val="28"/>
          <w:shd w:val="clear" w:color="auto" w:fill="FFFFFF"/>
        </w:rPr>
        <w:t>Vehicle and Driver Safety</w:t>
      </w:r>
      <w:r w:rsidRPr="00603A26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> </w:t>
      </w:r>
    </w:p>
    <w:p w:rsidR="00603A26" w:rsidRPr="00603A26" w:rsidRDefault="004D4F2C" w:rsidP="00603A26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hyperlink r:id="rId17" w:history="1">
        <w:r w:rsidR="00603A26" w:rsidRPr="004D4F2C">
          <w:rPr>
            <w:rStyle w:val="Hyperlink"/>
            <w:rFonts w:cstheme="minorHAnsi"/>
            <w:bCs/>
            <w:sz w:val="28"/>
            <w:szCs w:val="28"/>
            <w:shd w:val="clear" w:color="auto" w:fill="FFFFFF"/>
          </w:rPr>
          <w:t>Sample Seat Belt Use Policy</w:t>
        </w:r>
      </w:hyperlink>
    </w:p>
    <w:p w:rsidR="00603A26" w:rsidRPr="00603A26" w:rsidRDefault="00603A26" w:rsidP="00603A26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603A26">
        <w:rPr>
          <w:rFonts w:cstheme="minorHAnsi"/>
          <w:bCs/>
          <w:color w:val="212529"/>
          <w:sz w:val="28"/>
          <w:szCs w:val="28"/>
          <w:shd w:val="clear" w:color="auto" w:fill="FFFFFF"/>
        </w:rPr>
        <w:t>Accident Report Kits</w:t>
      </w:r>
    </w:p>
    <w:p w:rsidR="00603A26" w:rsidRPr="00B242C2" w:rsidRDefault="004D4F2C" w:rsidP="00603A26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hyperlink r:id="rId18" w:history="1">
        <w:r w:rsidR="00603A26" w:rsidRPr="004D4F2C">
          <w:rPr>
            <w:rStyle w:val="Hyperlink"/>
            <w:rFonts w:cstheme="minorHAnsi"/>
            <w:bCs/>
            <w:sz w:val="28"/>
            <w:szCs w:val="28"/>
            <w:shd w:val="clear" w:color="auto" w:fill="FFFFFF"/>
          </w:rPr>
          <w:t>Sample Motor Vehicle Driving Record Policy</w:t>
        </w:r>
      </w:hyperlink>
    </w:p>
    <w:p w:rsidR="00B242C2" w:rsidRDefault="00B242C2" w:rsidP="00B242C2">
      <w:pPr>
        <w:pStyle w:val="text-primary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WC Claims Consultant for Milford, Town of: </w:t>
      </w:r>
      <w:hyperlink r:id="rId19" w:tgtFrame="_blank" w:history="1">
        <w:r>
          <w:rPr>
            <w:rStyle w:val="Hyperlink"/>
            <w:rFonts w:ascii="Calibri" w:hAnsi="Calibri" w:cs="Calibri"/>
            <w:b/>
            <w:bCs/>
            <w:color w:val="C26726"/>
          </w:rPr>
          <w:t>Amanda Fuller ()</w:t>
        </w:r>
      </w:hyperlink>
    </w:p>
    <w:p w:rsidR="00B242C2" w:rsidRDefault="00B242C2" w:rsidP="00B242C2">
      <w:pPr>
        <w:pStyle w:val="text-primary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Risk Management Consultant for Milford, Town of: </w:t>
      </w:r>
      <w:hyperlink r:id="rId20" w:tgtFrame="_blank" w:history="1">
        <w:r>
          <w:rPr>
            <w:rStyle w:val="Hyperlink"/>
            <w:rFonts w:ascii="Calibri" w:hAnsi="Calibri" w:cs="Calibri"/>
            <w:b/>
            <w:bCs/>
            <w:color w:val="C26726"/>
          </w:rPr>
          <w:t>Phil St. Cyr ()</w:t>
        </w:r>
      </w:hyperlink>
    </w:p>
    <w:p w:rsidR="00B242C2" w:rsidRDefault="00B242C2" w:rsidP="00B242C2">
      <w:pPr>
        <w:pStyle w:val="text-primary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Risk Management Director for Primex³: </w:t>
      </w:r>
      <w:hyperlink r:id="rId21" w:tgtFrame="_blank" w:history="1">
        <w:r>
          <w:rPr>
            <w:rStyle w:val="Hyperlink"/>
            <w:rFonts w:ascii="Calibri" w:hAnsi="Calibri" w:cs="Calibri"/>
            <w:b/>
            <w:bCs/>
            <w:color w:val="C26726"/>
          </w:rPr>
          <w:t>David Witham ()</w:t>
        </w:r>
      </w:hyperlink>
    </w:p>
    <w:p w:rsidR="00B242C2" w:rsidRDefault="00B242C2" w:rsidP="00B242C2">
      <w:pPr>
        <w:spacing w:after="0" w:line="240" w:lineRule="auto"/>
      </w:pPr>
    </w:p>
    <w:sectPr w:rsidR="00B24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BF2"/>
    <w:multiLevelType w:val="hybridMultilevel"/>
    <w:tmpl w:val="24229D0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BA4A633C">
      <w:start w:val="1"/>
      <w:numFmt w:val="lowerLetter"/>
      <w:lvlText w:val="%2."/>
      <w:lvlJc w:val="left"/>
      <w:pPr>
        <w:ind w:left="15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26"/>
    <w:rsid w:val="00425A59"/>
    <w:rsid w:val="004D4F2C"/>
    <w:rsid w:val="00603A26"/>
    <w:rsid w:val="007D0F55"/>
    <w:rsid w:val="00890764"/>
    <w:rsid w:val="009C2647"/>
    <w:rsid w:val="00B242C2"/>
    <w:rsid w:val="00BD73F5"/>
    <w:rsid w:val="00E9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55"/>
  </w:style>
  <w:style w:type="paragraph" w:styleId="Heading1">
    <w:name w:val="heading 1"/>
    <w:basedOn w:val="Normal"/>
    <w:link w:val="Heading1Char"/>
    <w:uiPriority w:val="9"/>
    <w:qFormat/>
    <w:rsid w:val="00603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F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3A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03A26"/>
    <w:rPr>
      <w:color w:val="0000FF"/>
      <w:u w:val="single"/>
    </w:rPr>
  </w:style>
  <w:style w:type="character" w:customStyle="1" w:styleId="text">
    <w:name w:val="text"/>
    <w:basedOn w:val="DefaultParagraphFont"/>
    <w:rsid w:val="00603A26"/>
  </w:style>
  <w:style w:type="character" w:customStyle="1" w:styleId="subtext">
    <w:name w:val="subtext"/>
    <w:basedOn w:val="DefaultParagraphFont"/>
    <w:rsid w:val="00603A26"/>
  </w:style>
  <w:style w:type="paragraph" w:customStyle="1" w:styleId="text-primary">
    <w:name w:val="text-primary"/>
    <w:basedOn w:val="Normal"/>
    <w:rsid w:val="00B2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55"/>
  </w:style>
  <w:style w:type="paragraph" w:styleId="Heading1">
    <w:name w:val="heading 1"/>
    <w:basedOn w:val="Normal"/>
    <w:link w:val="Heading1Char"/>
    <w:uiPriority w:val="9"/>
    <w:qFormat/>
    <w:rsid w:val="00603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F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3A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03A26"/>
    <w:rPr>
      <w:color w:val="0000FF"/>
      <w:u w:val="single"/>
    </w:rPr>
  </w:style>
  <w:style w:type="character" w:customStyle="1" w:styleId="text">
    <w:name w:val="text"/>
    <w:basedOn w:val="DefaultParagraphFont"/>
    <w:rsid w:val="00603A26"/>
  </w:style>
  <w:style w:type="character" w:customStyle="1" w:styleId="subtext">
    <w:name w:val="subtext"/>
    <w:basedOn w:val="DefaultParagraphFont"/>
    <w:rsid w:val="00603A26"/>
  </w:style>
  <w:style w:type="paragraph" w:customStyle="1" w:styleId="text-primary">
    <w:name w:val="text-primary"/>
    <w:basedOn w:val="Normal"/>
    <w:rsid w:val="00B2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ford.nh.gov/sites/g/files/vyhlif4701/f/pages/examplesofactionitems.pdf" TargetMode="External"/><Relationship Id="rId13" Type="http://schemas.openxmlformats.org/officeDocument/2006/relationships/hyperlink" Target="https://www.milford.nh.gov/sites/g/files/vyhlif4701/f/pages/tad-quick-reference-guide-nov-2017.pdf" TargetMode="External"/><Relationship Id="rId18" Type="http://schemas.openxmlformats.org/officeDocument/2006/relationships/hyperlink" Target="https://www.milford.nh.gov/sites/g/files/vyhlif4701/f/pages/sample_motor_vehicle_driving_record_policy_1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witham@nhprimex.org" TargetMode="External"/><Relationship Id="rId7" Type="http://schemas.openxmlformats.org/officeDocument/2006/relationships/hyperlink" Target="https://www.milford.nh.gov/sites/g/files/vyhlif4701/f/pages/prime-faqs-march-2020.pdf" TargetMode="External"/><Relationship Id="rId12" Type="http://schemas.openxmlformats.org/officeDocument/2006/relationships/hyperlink" Target="https://www.milford.nh.gov/sites/g/files/vyhlif4701/f/pages/tad-sample-policy-july-19-2018.pdf" TargetMode="External"/><Relationship Id="rId17" Type="http://schemas.openxmlformats.org/officeDocument/2006/relationships/hyperlink" Target="https://www.milford.nh.gov/sites/g/files/vyhlif4701/f/pages/sample-seat-belt-use-policy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lford.nh.gov/sites/g/files/vyhlif4701/f/pages/granite-state-critical-incident-stress-management-team.pdf" TargetMode="External"/><Relationship Id="rId20" Type="http://schemas.openxmlformats.org/officeDocument/2006/relationships/hyperlink" Target="mailto:pstcyr@nhprimex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ilford.nh.gov/sites/g/files/vyhlif4701/f/pages/prime-2020-program-updates-march-5-2020.pdf" TargetMode="External"/><Relationship Id="rId11" Type="http://schemas.openxmlformats.org/officeDocument/2006/relationships/hyperlink" Target="https://www.milford.nh.gov/sites/g/files/vyhlif4701/f/pages/sample-benchmark-form-all-members_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lford.nh.gov/sites/g/files/vyhlif4701/f/pages/sample_building_inspection_checklist_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ilford.nh.gov/sites/g/files/vyhlif4701/f/pages/jlmc-guidelines.pdf" TargetMode="External"/><Relationship Id="rId19" Type="http://schemas.openxmlformats.org/officeDocument/2006/relationships/hyperlink" Target="mailto:afuller@nhprime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lford.nh.gov/sites/g/files/vyhlif4701/f/pages/jlmc_responsibilites.pdf" TargetMode="External"/><Relationship Id="rId14" Type="http://schemas.openxmlformats.org/officeDocument/2006/relationships/hyperlink" Target="https://www.milford.nh.gov/sites/g/files/vyhlif4701/f/pages/best-doctors-occupational-health-provider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Blow</dc:creator>
  <cp:lastModifiedBy>Karen Blow</cp:lastModifiedBy>
  <cp:revision>2</cp:revision>
  <dcterms:created xsi:type="dcterms:W3CDTF">2020-07-23T18:45:00Z</dcterms:created>
  <dcterms:modified xsi:type="dcterms:W3CDTF">2020-07-23T19:23:00Z</dcterms:modified>
</cp:coreProperties>
</file>